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45" w:rsidRPr="00D63445" w:rsidRDefault="00565D6F" w:rsidP="00D6344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44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Протокол о допуске к участию в тендере </w:t>
      </w:r>
      <w:r w:rsidR="00D63445" w:rsidRPr="00D63445">
        <w:rPr>
          <w:rFonts w:ascii="Times New Roman" w:hAnsi="Times New Roman" w:cs="Times New Roman"/>
          <w:b/>
          <w:sz w:val="24"/>
          <w:szCs w:val="24"/>
          <w:lang w:val="ru-RU"/>
        </w:rPr>
        <w:t>по закупкам услуг по сбору, транспортировке, переработке, обезвреживанию, использованию и (или) утилизации отходов, образующихся после утраты потребительских свойств масел</w:t>
      </w:r>
    </w:p>
    <w:p w:rsidR="00565D6F" w:rsidRPr="00D63445" w:rsidRDefault="00565D6F" w:rsidP="00565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445">
        <w:rPr>
          <w:rFonts w:ascii="Times New Roman" w:hAnsi="Times New Roman" w:cs="Times New Roman"/>
          <w:sz w:val="24"/>
          <w:szCs w:val="24"/>
        </w:rPr>
        <w:t xml:space="preserve">г. Астана </w:t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="00D634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Pr="00D63445">
        <w:rPr>
          <w:rFonts w:ascii="Times New Roman" w:hAnsi="Times New Roman" w:cs="Times New Roman"/>
          <w:sz w:val="24"/>
          <w:szCs w:val="24"/>
        </w:rPr>
        <w:tab/>
      </w:r>
      <w:r w:rsidR="00D634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63445">
        <w:rPr>
          <w:rFonts w:ascii="Times New Roman" w:hAnsi="Times New Roman" w:cs="Times New Roman"/>
          <w:sz w:val="24"/>
          <w:szCs w:val="24"/>
        </w:rPr>
        <w:t xml:space="preserve">   </w:t>
      </w:r>
      <w:r w:rsidRPr="00D6344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37135">
        <w:rPr>
          <w:rFonts w:ascii="Times New Roman" w:hAnsi="Times New Roman" w:cs="Times New Roman"/>
          <w:sz w:val="24"/>
          <w:szCs w:val="24"/>
        </w:rPr>
        <w:t>2</w:t>
      </w:r>
      <w:r w:rsidR="00FC733B">
        <w:rPr>
          <w:rFonts w:ascii="Times New Roman" w:hAnsi="Times New Roman" w:cs="Times New Roman"/>
          <w:sz w:val="24"/>
          <w:szCs w:val="24"/>
        </w:rPr>
        <w:t>5</w:t>
      </w:r>
      <w:r w:rsidRPr="00D63445">
        <w:rPr>
          <w:rFonts w:ascii="Times New Roman" w:hAnsi="Times New Roman" w:cs="Times New Roman"/>
          <w:sz w:val="24"/>
          <w:szCs w:val="24"/>
        </w:rPr>
        <w:t xml:space="preserve">» </w:t>
      </w:r>
      <w:r w:rsidR="00637135">
        <w:rPr>
          <w:rFonts w:ascii="Times New Roman" w:hAnsi="Times New Roman" w:cs="Times New Roman"/>
          <w:sz w:val="24"/>
          <w:szCs w:val="24"/>
        </w:rPr>
        <w:t>октября</w:t>
      </w:r>
      <w:r w:rsidRPr="00D6344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565D6F" w:rsidRPr="00D63445" w:rsidRDefault="00565D6F" w:rsidP="00565D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6F" w:rsidRDefault="00565D6F" w:rsidP="00565D6F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Тендерная комиссия в составе: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879"/>
        <w:gridCol w:w="3402"/>
        <w:gridCol w:w="3260"/>
      </w:tblGrid>
      <w:tr w:rsidR="00D63445" w:rsidRPr="00930317" w:rsidTr="008C0941">
        <w:trPr>
          <w:trHeight w:val="30"/>
        </w:trPr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комиссии</w:t>
            </w:r>
          </w:p>
        </w:tc>
      </w:tr>
      <w:tr w:rsidR="008C0941" w:rsidRPr="00930317" w:rsidTr="008C0941">
        <w:trPr>
          <w:trHeight w:val="30"/>
        </w:trPr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941" w:rsidRPr="00930317" w:rsidRDefault="008C0941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941" w:rsidRPr="00930317" w:rsidRDefault="008C0941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С.Н.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941" w:rsidRPr="00930317" w:rsidRDefault="008C0941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941" w:rsidRPr="00930317" w:rsidRDefault="008C0941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тендерной комиссии</w:t>
            </w:r>
          </w:p>
        </w:tc>
      </w:tr>
      <w:tr w:rsidR="008C0941" w:rsidRPr="00A9518E" w:rsidTr="00681AEF">
        <w:trPr>
          <w:trHeight w:val="30"/>
        </w:trPr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941" w:rsidRDefault="008C0941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941" w:rsidRPr="006D74EC" w:rsidRDefault="008C0941" w:rsidP="006D74E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D74EC">
              <w:rPr>
                <w:rFonts w:ascii="Times New Roman" w:hAnsi="Times New Roman" w:cs="Times New Roman"/>
                <w:i/>
              </w:rPr>
              <w:t xml:space="preserve">Отсутствует, в связи с нахождением в командировке, приказ от </w:t>
            </w:r>
            <w:r w:rsidR="006D74EC" w:rsidRPr="006D74EC">
              <w:rPr>
                <w:rFonts w:ascii="Times New Roman" w:hAnsi="Times New Roman" w:cs="Times New Roman"/>
                <w:i/>
              </w:rPr>
              <w:t xml:space="preserve">21.10.2016 г. </w:t>
            </w:r>
            <w:r w:rsidRPr="006D74EC">
              <w:rPr>
                <w:rFonts w:ascii="Times New Roman" w:hAnsi="Times New Roman" w:cs="Times New Roman"/>
                <w:i/>
              </w:rPr>
              <w:t xml:space="preserve">№ </w:t>
            </w:r>
            <w:r w:rsidR="006D74EC" w:rsidRPr="006D74EC">
              <w:rPr>
                <w:rFonts w:ascii="Times New Roman" w:hAnsi="Times New Roman" w:cs="Times New Roman"/>
                <w:i/>
              </w:rPr>
              <w:t>197-К</w:t>
            </w:r>
          </w:p>
        </w:tc>
      </w:tr>
      <w:tr w:rsidR="00D63445" w:rsidRPr="006D74EC" w:rsidTr="008C0941">
        <w:trPr>
          <w:trHeight w:val="30"/>
        </w:trPr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тендерной комиссии</w:t>
            </w:r>
          </w:p>
        </w:tc>
      </w:tr>
      <w:tr w:rsidR="00D63445" w:rsidRPr="00930317" w:rsidTr="008C0941">
        <w:trPr>
          <w:trHeight w:val="30"/>
        </w:trPr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Юрча</w:t>
            </w:r>
            <w:proofErr w:type="spellEnd"/>
            <w:r w:rsidRPr="0093031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тендерной комиссии</w:t>
            </w:r>
          </w:p>
        </w:tc>
      </w:tr>
      <w:tr w:rsidR="00D63445" w:rsidRPr="00930317" w:rsidTr="008C0941">
        <w:trPr>
          <w:trHeight w:val="420"/>
        </w:trPr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CE6624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624">
              <w:rPr>
                <w:rFonts w:ascii="Times New Roman" w:hAnsi="Times New Roman" w:cs="Times New Roman"/>
                <w:sz w:val="24"/>
                <w:szCs w:val="24"/>
              </w:rPr>
              <w:t>Нурахметов</w:t>
            </w:r>
            <w:proofErr w:type="spellEnd"/>
            <w:r w:rsidRPr="00CE662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r w:rsidRPr="00BD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тендерной комиссии</w:t>
            </w:r>
          </w:p>
        </w:tc>
      </w:tr>
      <w:tr w:rsidR="00D63445" w:rsidRPr="00930317" w:rsidTr="008C0941">
        <w:trPr>
          <w:trHeight w:val="450"/>
        </w:trPr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Рябинин А.Г.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r w:rsidRPr="00BD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тендерной комиссии</w:t>
            </w:r>
          </w:p>
        </w:tc>
      </w:tr>
      <w:tr w:rsidR="00D63445" w:rsidRPr="00930317" w:rsidTr="008C0941">
        <w:trPr>
          <w:trHeight w:val="30"/>
        </w:trPr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Абраева</w:t>
            </w:r>
            <w:proofErr w:type="spellEnd"/>
            <w:r w:rsidRPr="0093031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Финансовый контролер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r w:rsidRPr="00BD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тендерной комиссии</w:t>
            </w:r>
          </w:p>
        </w:tc>
      </w:tr>
      <w:tr w:rsidR="00D63445" w:rsidRPr="00930317" w:rsidTr="008C0941">
        <w:trPr>
          <w:trHeight w:val="30"/>
        </w:trPr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Ажибекова</w:t>
            </w:r>
            <w:proofErr w:type="spellEnd"/>
            <w:r w:rsidRPr="0093031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r w:rsidRPr="00BD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тендерной комиссии</w:t>
            </w:r>
          </w:p>
        </w:tc>
      </w:tr>
    </w:tbl>
    <w:p w:rsidR="00565D6F" w:rsidRPr="00D63445" w:rsidRDefault="00565D6F" w:rsidP="00565D6F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рассмотрела заявки на участие в тендере по закупкам</w:t>
      </w:r>
      <w:r w:rsidR="00A141EB"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3445" w:rsidRPr="00D63445">
        <w:rPr>
          <w:rFonts w:ascii="Times New Roman" w:hAnsi="Times New Roman" w:cs="Times New Roman"/>
          <w:sz w:val="24"/>
          <w:szCs w:val="24"/>
        </w:rPr>
        <w:t>услуг по сбору, транспортировке, переработке, обезвреживанию, использованию и (или) утилизации отходов, образующихся после утраты потребительских свойств масел</w:t>
      </w:r>
      <w:r w:rsidR="00D63445">
        <w:rPr>
          <w:rFonts w:ascii="Times New Roman" w:hAnsi="Times New Roman" w:cs="Times New Roman"/>
          <w:sz w:val="24"/>
          <w:szCs w:val="24"/>
        </w:rPr>
        <w:t>.</w:t>
      </w:r>
    </w:p>
    <w:p w:rsidR="00565D6F" w:rsidRPr="00D63445" w:rsidRDefault="00D63445" w:rsidP="00565D6F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Экспертная комиссия (э</w:t>
      </w:r>
      <w:r w:rsidR="00565D6F"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ксперт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) не привлекались</w:t>
      </w:r>
      <w:r w:rsidR="00565D6F"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565D6F" w:rsidRDefault="00565D6F" w:rsidP="00565D6F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Заявки на участие в тендере следующих потенциальных поставщиков, представивших их в установленные сроки до истечения окончательного срока представления заявок на участие в тендере: </w:t>
      </w:r>
    </w:p>
    <w:tbl>
      <w:tblPr>
        <w:tblW w:w="92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310"/>
        <w:gridCol w:w="1985"/>
        <w:gridCol w:w="3427"/>
      </w:tblGrid>
      <w:tr w:rsidR="00D63445" w:rsidRPr="00A9518E" w:rsidTr="003068AF">
        <w:trPr>
          <w:trHeight w:val="360"/>
        </w:trPr>
        <w:tc>
          <w:tcPr>
            <w:tcW w:w="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БИН (ИИН)</w:t>
            </w:r>
          </w:p>
        </w:tc>
        <w:tc>
          <w:tcPr>
            <w:tcW w:w="3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заявки</w:t>
            </w:r>
          </w:p>
        </w:tc>
      </w:tr>
      <w:tr w:rsidR="00D63445" w:rsidRPr="00930317" w:rsidTr="003068AF">
        <w:trPr>
          <w:trHeight w:val="60"/>
        </w:trPr>
        <w:tc>
          <w:tcPr>
            <w:tcW w:w="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6669E3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3">
              <w:rPr>
                <w:rFonts w:ascii="Times New Roman" w:hAnsi="Times New Roman" w:cs="Times New Roman"/>
                <w:sz w:val="24"/>
                <w:szCs w:val="24"/>
              </w:rPr>
              <w:t>ТОО "ЭНЕРГО ПРОЕКТ"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6669E3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3">
              <w:rPr>
                <w:rFonts w:ascii="Times New Roman" w:hAnsi="Times New Roman" w:cs="Times New Roman"/>
                <w:sz w:val="24"/>
                <w:szCs w:val="24"/>
              </w:rPr>
              <w:t>120840008970</w:t>
            </w:r>
          </w:p>
        </w:tc>
        <w:tc>
          <w:tcPr>
            <w:tcW w:w="3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930317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14.10.2016 г. 14:30 </w:t>
            </w:r>
          </w:p>
        </w:tc>
      </w:tr>
      <w:tr w:rsidR="00D63445" w:rsidRPr="00930317" w:rsidTr="003068AF">
        <w:trPr>
          <w:trHeight w:val="60"/>
        </w:trPr>
        <w:tc>
          <w:tcPr>
            <w:tcW w:w="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6669E3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3">
              <w:rPr>
                <w:rFonts w:ascii="Times New Roman" w:hAnsi="Times New Roman" w:cs="Times New Roman"/>
                <w:sz w:val="24"/>
                <w:szCs w:val="24"/>
              </w:rPr>
              <w:t>ТОО "Трек"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Pr="006669E3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3">
              <w:rPr>
                <w:rFonts w:ascii="Times New Roman" w:hAnsi="Times New Roman" w:cs="Times New Roman"/>
                <w:sz w:val="24"/>
                <w:szCs w:val="24"/>
              </w:rPr>
              <w:t>960340000693</w:t>
            </w:r>
          </w:p>
        </w:tc>
        <w:tc>
          <w:tcPr>
            <w:tcW w:w="3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45" w:rsidRDefault="00D63445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 г. 10:00</w:t>
            </w:r>
          </w:p>
        </w:tc>
      </w:tr>
    </w:tbl>
    <w:p w:rsidR="00565D6F" w:rsidRDefault="00565D6F" w:rsidP="00565D6F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Следующие тендерные заявки на участие в тендере отклонены к участию в тендере</w:t>
      </w:r>
      <w:r w:rsid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>: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003"/>
        <w:gridCol w:w="6644"/>
      </w:tblGrid>
      <w:tr w:rsidR="00565D6F" w:rsidRPr="00D63445" w:rsidTr="00B91931">
        <w:trPr>
          <w:trHeight w:val="36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D6F" w:rsidRPr="00D63445" w:rsidRDefault="00565D6F" w:rsidP="00565D6F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D6F" w:rsidRPr="00D63445" w:rsidRDefault="00565D6F" w:rsidP="00565D6F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D6F" w:rsidRPr="00D63445" w:rsidRDefault="00565D6F" w:rsidP="00565D6F">
            <w:pPr>
              <w:pStyle w:val="a4"/>
              <w:tabs>
                <w:tab w:val="left" w:pos="1134"/>
              </w:tabs>
              <w:ind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EE7FE6" w:rsidRPr="00A9518E" w:rsidTr="00B91931">
        <w:trPr>
          <w:trHeight w:val="6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E6" w:rsidRPr="00930317" w:rsidRDefault="00EE7FE6" w:rsidP="00EE7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E6" w:rsidRPr="006669E3" w:rsidRDefault="00EE7FE6" w:rsidP="00EE7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3">
              <w:rPr>
                <w:rFonts w:ascii="Times New Roman" w:hAnsi="Times New Roman" w:cs="Times New Roman"/>
                <w:sz w:val="24"/>
                <w:szCs w:val="24"/>
              </w:rPr>
              <w:t>ТОО "ЭНЕРГО ПРОЕКТ"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E6" w:rsidRDefault="008C0941" w:rsidP="00245E3A">
            <w:pPr>
              <w:pStyle w:val="a4"/>
              <w:numPr>
                <w:ilvl w:val="0"/>
                <w:numId w:val="5"/>
              </w:numPr>
              <w:tabs>
                <w:tab w:val="left" w:pos="398"/>
                <w:tab w:val="left" w:pos="1134"/>
              </w:tabs>
              <w:ind w:left="0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соисполнителей при оказании услуг </w:t>
            </w:r>
            <w:r w:rsidR="00EE7FE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точная</w:t>
            </w:r>
            <w:r w:rsidR="00EE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67E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467E">
              <w:rPr>
                <w:rFonts w:ascii="Times New Roman" w:hAnsi="Times New Roman" w:cs="Times New Roman"/>
                <w:sz w:val="24"/>
                <w:szCs w:val="24"/>
              </w:rPr>
              <w:t xml:space="preserve">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услуг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соисполнение</w:t>
            </w:r>
            <w:proofErr w:type="spellEnd"/>
            <w:r w:rsidR="000C6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DA" w:rsidRDefault="000C69DA" w:rsidP="00245E3A">
            <w:pPr>
              <w:pStyle w:val="a4"/>
              <w:numPr>
                <w:ilvl w:val="0"/>
                <w:numId w:val="5"/>
              </w:numPr>
              <w:tabs>
                <w:tab w:val="left" w:pos="398"/>
                <w:tab w:val="left" w:pos="1134"/>
              </w:tabs>
              <w:ind w:left="0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отсутствует копия договора на привлечение соисполнителя, срок действия которого не завершается ранее 31.12.2016 года;</w:t>
            </w:r>
          </w:p>
          <w:p w:rsidR="0022467E" w:rsidRPr="0022467E" w:rsidRDefault="000C69DA" w:rsidP="00245E3A">
            <w:pPr>
              <w:pStyle w:val="a4"/>
              <w:numPr>
                <w:ilvl w:val="0"/>
                <w:numId w:val="5"/>
              </w:numPr>
              <w:tabs>
                <w:tab w:val="left" w:pos="398"/>
                <w:tab w:val="left" w:pos="1134"/>
              </w:tabs>
              <w:ind w:left="0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отсутствуют </w:t>
            </w:r>
            <w:r w:rsidR="0022467E"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заверенные </w:t>
            </w:r>
            <w:r w:rsidR="00224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потенциальным поставщиком</w:t>
            </w:r>
            <w:r w:rsidR="0022467E"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копии необходимой разрешительной документации на деятельность по сбору, транспортировке, переработке, обезвреживанию, утилизации отработанных масел (включая программу управления отходами, заключение государственной экологической экспертизы, паспорта отходов и иную необходимую в зависимости от вида осуществляемой деятельности документацию)</w:t>
            </w:r>
            <w:r w:rsidR="00224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отсутствует регистрация </w:t>
            </w:r>
            <w:r w:rsidR="008C094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потенциального поставщик</w:t>
            </w:r>
            <w:r w:rsidR="008C0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</w:t>
            </w:r>
            <w:r w:rsidR="008C0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обезвреживание и утилизацию отходов;</w:t>
            </w:r>
          </w:p>
          <w:p w:rsid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E7FE6">
              <w:rPr>
                <w:rFonts w:ascii="Times New Roman" w:hAnsi="Times New Roman" w:cs="Times New Roman"/>
                <w:sz w:val="24"/>
                <w:szCs w:val="24"/>
              </w:rPr>
              <w:t>отсутствуют документы, требуемые в технической спецификации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перечень техники и оборудования, на которых потенциальный поставщик планировал оказать услуги, а также следующие документы, подтверждающие наличие техники и оборудования:</w:t>
            </w:r>
          </w:p>
          <w:p w:rsidR="0022467E" w:rsidRP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техники и оборудования;</w:t>
            </w:r>
          </w:p>
          <w:p w:rsidR="0022467E" w:rsidRP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оборудования;</w:t>
            </w:r>
          </w:p>
          <w:p w:rsidR="0022467E" w:rsidRP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счёт-фактур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, приходн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накладн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/акт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передач;</w:t>
            </w:r>
          </w:p>
          <w:p w:rsidR="0022467E" w:rsidRP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формы 328,320 (при импорте в зоне Таможенного союза);</w:t>
            </w:r>
          </w:p>
          <w:p w:rsidR="0022467E" w:rsidRDefault="0022467E" w:rsidP="00245E3A">
            <w:pPr>
              <w:pStyle w:val="a4"/>
              <w:tabs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при импорте товара с приложениями (при импорте вне зоны Таможенного союза)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67E" w:rsidRDefault="000C69DA" w:rsidP="00245E3A">
            <w:pPr>
              <w:pStyle w:val="a4"/>
              <w:tabs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отсутствует и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нвентаризационная опись основных средств (в части рассматриваемых техники и оборудования)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(или)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инвентаризационная опись запасов (в части рассматриваемых техники и оборудования)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F75" w:rsidRPr="00D63445" w:rsidRDefault="00936F75" w:rsidP="008C0941">
            <w:pPr>
              <w:pStyle w:val="a4"/>
              <w:tabs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Также имеется замечание в части отсутствия регистрации исходящего номера писем, приложенны</w:t>
            </w:r>
            <w:r w:rsidR="008C09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 заявке.</w:t>
            </w:r>
          </w:p>
        </w:tc>
      </w:tr>
      <w:tr w:rsidR="00EE7FE6" w:rsidRPr="00A9518E" w:rsidTr="00B91931">
        <w:trPr>
          <w:trHeight w:val="6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E6" w:rsidRDefault="00EE7FE6" w:rsidP="00EE7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E6" w:rsidRPr="006669E3" w:rsidRDefault="00EE7FE6" w:rsidP="00EE7F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3">
              <w:rPr>
                <w:rFonts w:ascii="Times New Roman" w:hAnsi="Times New Roman" w:cs="Times New Roman"/>
                <w:sz w:val="24"/>
                <w:szCs w:val="24"/>
              </w:rPr>
              <w:t>ТОО "Трек"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E6" w:rsidRDefault="00EE7FE6" w:rsidP="00936F75">
            <w:pPr>
              <w:pStyle w:val="a4"/>
              <w:numPr>
                <w:ilvl w:val="0"/>
                <w:numId w:val="6"/>
              </w:numPr>
              <w:tabs>
                <w:tab w:val="left" w:pos="353"/>
                <w:tab w:val="left" w:pos="1134"/>
              </w:tabs>
              <w:ind w:left="0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техническая спецификация</w:t>
            </w:r>
            <w:r w:rsidR="00885E8F" w:rsidRPr="00F845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5E8F" w:rsidRPr="00885E8F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потенциального поставщика, которая должна соответствов</w:t>
            </w:r>
            <w:r w:rsidR="00885E8F">
              <w:rPr>
                <w:rFonts w:ascii="Times New Roman" w:hAnsi="Times New Roman" w:cs="Times New Roman"/>
                <w:bCs/>
                <w:sz w:val="24"/>
                <w:szCs w:val="24"/>
              </w:rPr>
              <w:t>ать требованиям, установленным Т</w:t>
            </w:r>
            <w:r w:rsidR="00885E8F" w:rsidRPr="00885E8F">
              <w:rPr>
                <w:rFonts w:ascii="Times New Roman" w:hAnsi="Times New Roman" w:cs="Times New Roman"/>
                <w:bCs/>
                <w:sz w:val="24"/>
                <w:szCs w:val="24"/>
              </w:rPr>
              <w:t>ендерной документацией</w:t>
            </w:r>
            <w:r w:rsidR="00885E8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 закупкам </w:t>
            </w:r>
            <w:r w:rsidR="00885E8F" w:rsidRPr="000100C0">
              <w:rPr>
                <w:rFonts w:ascii="Times New Roman" w:hAnsi="Times New Roman" w:cs="Times New Roman"/>
                <w:sz w:val="24"/>
                <w:szCs w:val="24"/>
              </w:rPr>
              <w:t xml:space="preserve">услуг по </w:t>
            </w:r>
            <w:r w:rsidR="00885E8F" w:rsidRPr="000100C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сбору, транспортировке, переработке, обезвреживанию, использованию и (или) утилизации отходов, образующихся после утраты потребительских свойств масел</w:t>
            </w:r>
            <w:r w:rsidR="00885E8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утвержденной приказом от 07.10.2016 г. №53/З (далее – Тендерная документация)</w:t>
            </w:r>
            <w:r w:rsidRPr="00885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DA" w:rsidRPr="0022467E" w:rsidRDefault="000C69DA" w:rsidP="00936F75">
            <w:pPr>
              <w:pStyle w:val="a4"/>
              <w:numPr>
                <w:ilvl w:val="0"/>
                <w:numId w:val="6"/>
              </w:numPr>
              <w:tabs>
                <w:tab w:val="left" w:pos="353"/>
                <w:tab w:val="left" w:pos="398"/>
                <w:tab w:val="left" w:pos="1134"/>
              </w:tabs>
              <w:ind w:left="0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отсутствуют 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заверенные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потенциальным поставщиком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копии необходимой разрешительной документации на деятельность по сбору, транспортировке, переработке, обезвреживанию, утилизации отработанных масел</w:t>
            </w:r>
            <w:r w:rsidR="008C09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включа</w:t>
            </w:r>
            <w:r w:rsidR="008C09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 программу управления отходами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F34CD" w:rsidRDefault="00936F75" w:rsidP="00936F75">
            <w:pPr>
              <w:pStyle w:val="a4"/>
              <w:tabs>
                <w:tab w:val="left" w:pos="269"/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4CD">
              <w:rPr>
                <w:rFonts w:ascii="Times New Roman" w:hAnsi="Times New Roman" w:cs="Times New Roman"/>
                <w:sz w:val="24"/>
                <w:szCs w:val="24"/>
              </w:rPr>
              <w:t>) отсутствуют документы, требуемые в технической спецификации Заказчика, а именно:</w:t>
            </w:r>
          </w:p>
          <w:p w:rsidR="006F34CD" w:rsidRDefault="006F34CD" w:rsidP="00936F75">
            <w:pPr>
              <w:pStyle w:val="a4"/>
              <w:tabs>
                <w:tab w:val="left" w:pos="269"/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перечень техники и оборудования, на которых потенциальный поставщик планировал оказать услуги, а также следующие документы, подтверждающие наличие техники и оборудования:</w:t>
            </w:r>
          </w:p>
          <w:p w:rsidR="006F34CD" w:rsidRPr="0022467E" w:rsidRDefault="006F34CD" w:rsidP="00936F75">
            <w:pPr>
              <w:pStyle w:val="a4"/>
              <w:tabs>
                <w:tab w:val="left" w:pos="269"/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техники и оборудования;</w:t>
            </w:r>
          </w:p>
          <w:p w:rsidR="006F34CD" w:rsidRPr="0022467E" w:rsidRDefault="006F34CD" w:rsidP="00936F75">
            <w:pPr>
              <w:pStyle w:val="a4"/>
              <w:tabs>
                <w:tab w:val="left" w:pos="269"/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оборудования;</w:t>
            </w:r>
          </w:p>
          <w:p w:rsidR="006F34CD" w:rsidRPr="0022467E" w:rsidRDefault="006F34CD" w:rsidP="00936F75">
            <w:pPr>
              <w:pStyle w:val="a4"/>
              <w:tabs>
                <w:tab w:val="left" w:pos="269"/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счёт-фактур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, приходн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накладн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/акт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передач;</w:t>
            </w:r>
          </w:p>
          <w:p w:rsidR="006F34CD" w:rsidRPr="0022467E" w:rsidRDefault="006F34CD" w:rsidP="00936F75">
            <w:pPr>
              <w:pStyle w:val="a4"/>
              <w:tabs>
                <w:tab w:val="left" w:pos="269"/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формы 328,320 (при импорте в зоне Таможенного союза);</w:t>
            </w:r>
          </w:p>
          <w:p w:rsidR="00EE7FE6" w:rsidRDefault="006F34CD" w:rsidP="00936F75">
            <w:pPr>
              <w:pStyle w:val="a4"/>
              <w:tabs>
                <w:tab w:val="left" w:pos="269"/>
                <w:tab w:val="left" w:pos="410"/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467E">
              <w:rPr>
                <w:rFonts w:ascii="Times New Roman" w:hAnsi="Times New Roman" w:cs="Times New Roman"/>
                <w:sz w:val="24"/>
                <w:szCs w:val="24"/>
              </w:rPr>
              <w:t xml:space="preserve"> при импорте товара с приложениями (при импорте вне зоны Таможенного союза)</w:t>
            </w:r>
            <w:r w:rsidR="00F5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8FB" w:rsidRPr="008C0941" w:rsidRDefault="00F548FB" w:rsidP="008C0941">
            <w:pPr>
              <w:pStyle w:val="a4"/>
              <w:tabs>
                <w:tab w:val="left" w:pos="1134"/>
              </w:tabs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отсутствует и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нвентаризационная опись основных средств (в части рассматриваемых техники и оборудования)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(или)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A31A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инвентаризационная опись запасов (в части рассматриваемых техники и оборудования)</w:t>
            </w:r>
            <w:r w:rsidR="008C09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63445" w:rsidRPr="00D63445" w:rsidRDefault="00D63445" w:rsidP="00D6344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Тендерные заявки потенциальных поставщиков, которые соответствуют требованиям </w:t>
      </w:r>
      <w:r w:rsidR="00885E8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</w:t>
      </w: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ендерной документации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отсутствуют.</w:t>
      </w: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65D6F" w:rsidRPr="00D63445" w:rsidRDefault="00565D6F" w:rsidP="00D63445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Информация о результатах применения критериев, предусмотренных </w:t>
      </w:r>
      <w:r w:rsidR="000100C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Тендерной документацией</w:t>
      </w: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ко всем заявкам, представленным на участие </w:t>
      </w:r>
      <w:r w:rsidR="000100C0"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 каждому лоту </w:t>
      </w: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данном тендере.</w:t>
      </w:r>
    </w:p>
    <w:p w:rsidR="00565D6F" w:rsidRPr="00D63445" w:rsidRDefault="00565D6F" w:rsidP="00565D6F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Тендерная комиссия по результатам рассмотрения заявок на участие в тендере путем открытого голосования РЕШИЛА: </w:t>
      </w:r>
    </w:p>
    <w:p w:rsidR="000100C0" w:rsidRDefault="000100C0" w:rsidP="00367262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100C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 допустить к участию в тендере следующих потенциальных поставщиков:</w:t>
      </w:r>
    </w:p>
    <w:p w:rsidR="000100C0" w:rsidRDefault="000100C0" w:rsidP="000100C0">
      <w:pPr>
        <w:pStyle w:val="a4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6669E3">
        <w:rPr>
          <w:rFonts w:ascii="Times New Roman" w:hAnsi="Times New Roman" w:cs="Times New Roman"/>
          <w:sz w:val="24"/>
          <w:szCs w:val="24"/>
        </w:rPr>
        <w:t>ТОО "ЭНЕРГО ПРОЕКТ"</w:t>
      </w:r>
      <w:r w:rsidR="00AD60D8">
        <w:rPr>
          <w:rFonts w:ascii="Times New Roman" w:hAnsi="Times New Roman" w:cs="Times New Roman"/>
          <w:sz w:val="24"/>
          <w:szCs w:val="24"/>
        </w:rPr>
        <w:t xml:space="preserve"> по лотам 52,53,54,55,56,57,32,1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0C0" w:rsidRDefault="000100C0" w:rsidP="000100C0">
      <w:pPr>
        <w:pStyle w:val="a4"/>
        <w:tabs>
          <w:tab w:val="left" w:pos="1134"/>
        </w:tabs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9E3">
        <w:rPr>
          <w:rFonts w:ascii="Times New Roman" w:hAnsi="Times New Roman" w:cs="Times New Roman"/>
          <w:sz w:val="24"/>
          <w:szCs w:val="24"/>
        </w:rPr>
        <w:t>ТОО "Трек"</w:t>
      </w:r>
      <w:r w:rsidR="00AD60D8">
        <w:rPr>
          <w:rFonts w:ascii="Times New Roman" w:hAnsi="Times New Roman" w:cs="Times New Roman"/>
          <w:sz w:val="24"/>
          <w:szCs w:val="24"/>
        </w:rPr>
        <w:t xml:space="preserve"> по лотам 44,45,46,47,48,49,50,51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D6F" w:rsidRDefault="00565D6F" w:rsidP="00565D6F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Определить следующие значения критериев оценки тендерных заявок потенциальных поставщиков</w:t>
      </w:r>
      <w:r w:rsidR="000100C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к данному протоколу</w:t>
      </w: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565D6F" w:rsidRDefault="005B7A36" w:rsidP="006B1EDD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B7A3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Признать тендер не состоявшимся, так как </w:t>
      </w:r>
      <w:r w:rsidRPr="005B7A36">
        <w:rPr>
          <w:rFonts w:ascii="Times New Roman" w:hAnsi="Times New Roman" w:cs="Times New Roman"/>
          <w:bCs/>
          <w:sz w:val="24"/>
          <w:szCs w:val="24"/>
        </w:rPr>
        <w:t>после отклонения тендерной комиссией по основаниям, предусмотренным пунктом 34 Тендерной документации, осталось менее двух заявок на участие в тендере потенциальных поставщиков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583E" w:rsidRDefault="00F1583E" w:rsidP="00565D6F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65D6F" w:rsidRPr="00D63445" w:rsidRDefault="00565D6F" w:rsidP="00565D6F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 данное решение проголосовали: </w:t>
      </w:r>
    </w:p>
    <w:p w:rsidR="00367262" w:rsidRDefault="005B7A36" w:rsidP="008F20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="00565D6F"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 - </w:t>
      </w:r>
      <w:r w:rsidR="00A9518E">
        <w:rPr>
          <w:rFonts w:ascii="Times New Roman" w:hAnsi="Times New Roman" w:cs="Times New Roman"/>
          <w:spacing w:val="2"/>
          <w:sz w:val="24"/>
          <w:szCs w:val="24"/>
          <w:lang w:eastAsia="ru-RU"/>
        </w:rPr>
        <w:t>6</w:t>
      </w:r>
      <w:r w:rsidR="00565D6F"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голосов (</w:t>
      </w:r>
      <w:proofErr w:type="spellStart"/>
      <w:r w:rsidR="00367262">
        <w:rPr>
          <w:rFonts w:ascii="Times New Roman" w:hAnsi="Times New Roman" w:cs="Times New Roman"/>
          <w:sz w:val="24"/>
          <w:szCs w:val="24"/>
        </w:rPr>
        <w:t>Темирбек</w:t>
      </w:r>
      <w:proofErr w:type="spellEnd"/>
      <w:r w:rsidR="00367262">
        <w:rPr>
          <w:rFonts w:ascii="Times New Roman" w:hAnsi="Times New Roman" w:cs="Times New Roman"/>
          <w:sz w:val="24"/>
          <w:szCs w:val="24"/>
        </w:rPr>
        <w:t xml:space="preserve"> Р.Т. – заместитель председателя тендерной комиссии</w:t>
      </w:r>
    </w:p>
    <w:p w:rsidR="00367262" w:rsidRDefault="00367262" w:rsidP="005B7A36">
      <w:pPr>
        <w:pStyle w:val="a4"/>
        <w:tabs>
          <w:tab w:val="left" w:pos="1134"/>
        </w:tabs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тендерной комиссии</w:t>
      </w:r>
    </w:p>
    <w:p w:rsidR="00367262" w:rsidRDefault="00367262" w:rsidP="005B7A36">
      <w:pPr>
        <w:pStyle w:val="a4"/>
        <w:tabs>
          <w:tab w:val="left" w:pos="1134"/>
        </w:tabs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624">
        <w:rPr>
          <w:rFonts w:ascii="Times New Roman" w:hAnsi="Times New Roman" w:cs="Times New Roman"/>
          <w:sz w:val="24"/>
          <w:szCs w:val="24"/>
        </w:rPr>
        <w:t>Нурахметов</w:t>
      </w:r>
      <w:proofErr w:type="spellEnd"/>
      <w:r w:rsidRPr="00CE6624">
        <w:rPr>
          <w:rFonts w:ascii="Times New Roman" w:hAnsi="Times New Roman" w:cs="Times New Roman"/>
          <w:sz w:val="24"/>
          <w:szCs w:val="24"/>
        </w:rPr>
        <w:t xml:space="preserve"> А.С.</w:t>
      </w:r>
      <w:r w:rsidRPr="0036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член тендерной комиссии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262" w:rsidRDefault="00367262" w:rsidP="005B7A36">
      <w:pPr>
        <w:pStyle w:val="a4"/>
        <w:tabs>
          <w:tab w:val="left" w:pos="1134"/>
        </w:tabs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Рябинин А.Г.</w:t>
      </w:r>
      <w:r w:rsidRPr="0036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член тендерной комиссии</w:t>
      </w:r>
    </w:p>
    <w:p w:rsidR="00A9518E" w:rsidRDefault="00367262" w:rsidP="005B7A36">
      <w:pPr>
        <w:pStyle w:val="a4"/>
        <w:tabs>
          <w:tab w:val="left" w:pos="1134"/>
        </w:tabs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317">
        <w:rPr>
          <w:rFonts w:ascii="Times New Roman" w:hAnsi="Times New Roman" w:cs="Times New Roman"/>
          <w:sz w:val="24"/>
          <w:szCs w:val="24"/>
        </w:rPr>
        <w:t>Абраева</w:t>
      </w:r>
      <w:proofErr w:type="spellEnd"/>
      <w:r w:rsidRPr="00930317">
        <w:rPr>
          <w:rFonts w:ascii="Times New Roman" w:hAnsi="Times New Roman" w:cs="Times New Roman"/>
          <w:sz w:val="24"/>
          <w:szCs w:val="24"/>
        </w:rPr>
        <w:t xml:space="preserve"> А.К.</w:t>
      </w:r>
      <w:r w:rsidRPr="0036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член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тендерной комиссии</w:t>
      </w:r>
    </w:p>
    <w:p w:rsidR="00367262" w:rsidRDefault="00A9518E" w:rsidP="005B7A36">
      <w:pPr>
        <w:pStyle w:val="a4"/>
        <w:tabs>
          <w:tab w:val="left" w:pos="1134"/>
        </w:tabs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Ажибекова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– член тендерной комиссии</w:t>
      </w:r>
      <w:r w:rsidR="008F207D">
        <w:rPr>
          <w:rFonts w:ascii="Times New Roman" w:hAnsi="Times New Roman" w:cs="Times New Roman"/>
          <w:sz w:val="24"/>
          <w:szCs w:val="24"/>
        </w:rPr>
        <w:t>)</w:t>
      </w:r>
    </w:p>
    <w:p w:rsidR="00565D6F" w:rsidRPr="00D63445" w:rsidRDefault="00565D6F" w:rsidP="00565D6F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Против - </w:t>
      </w:r>
      <w:r w:rsidR="00367262">
        <w:rPr>
          <w:rFonts w:ascii="Times New Roman" w:hAnsi="Times New Roman" w:cs="Times New Roman"/>
          <w:spacing w:val="2"/>
          <w:sz w:val="24"/>
          <w:szCs w:val="24"/>
          <w:lang w:eastAsia="ru-RU"/>
        </w:rPr>
        <w:t>0</w:t>
      </w: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голосов</w:t>
      </w:r>
      <w:r w:rsidR="00367262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Pr="00D6344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65D6F" w:rsidRPr="00D63445" w:rsidRDefault="00565D6F" w:rsidP="00565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2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3480"/>
        <w:gridCol w:w="1984"/>
      </w:tblGrid>
      <w:tr w:rsidR="00367262" w:rsidRPr="00930317" w:rsidTr="005B7A36">
        <w:tc>
          <w:tcPr>
            <w:tcW w:w="4425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тендерной комиссии</w:t>
            </w:r>
          </w:p>
        </w:tc>
        <w:tc>
          <w:tcPr>
            <w:tcW w:w="3480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367262" w:rsidRPr="00930317" w:rsidTr="005B7A36">
        <w:tc>
          <w:tcPr>
            <w:tcW w:w="4425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Члены тендерной комиссии</w:t>
            </w:r>
          </w:p>
        </w:tc>
        <w:tc>
          <w:tcPr>
            <w:tcW w:w="3480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262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62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62" w:rsidRPr="00930317" w:rsidTr="005B7A36">
        <w:tc>
          <w:tcPr>
            <w:tcW w:w="4425" w:type="dxa"/>
          </w:tcPr>
          <w:p w:rsidR="00367262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262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B7A36" w:rsidRPr="00930317" w:rsidTr="005B7A36">
        <w:tc>
          <w:tcPr>
            <w:tcW w:w="4425" w:type="dxa"/>
          </w:tcPr>
          <w:p w:rsidR="005B7A36" w:rsidRDefault="005B7A36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36" w:rsidRDefault="005B7A36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B7A36" w:rsidRPr="00930317" w:rsidRDefault="005B7A36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7A36" w:rsidRDefault="005B7A36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А.Г.</w:t>
            </w:r>
          </w:p>
        </w:tc>
      </w:tr>
      <w:tr w:rsidR="00367262" w:rsidRPr="00A9518E" w:rsidTr="005B7A36">
        <w:tc>
          <w:tcPr>
            <w:tcW w:w="4425" w:type="dxa"/>
          </w:tcPr>
          <w:p w:rsidR="00367262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262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A7E18" w:rsidRDefault="002A7E18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18" w:rsidRDefault="002A7E18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A7E18" w:rsidRDefault="002A7E18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62" w:rsidRPr="00930317" w:rsidTr="005B7A36">
        <w:tc>
          <w:tcPr>
            <w:tcW w:w="4425" w:type="dxa"/>
          </w:tcPr>
          <w:p w:rsidR="00367262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317">
              <w:rPr>
                <w:rFonts w:ascii="Times New Roman" w:hAnsi="Times New Roman" w:cs="Times New Roman"/>
                <w:sz w:val="24"/>
                <w:szCs w:val="24"/>
              </w:rPr>
              <w:t>Секретарь тендерной комиссии</w:t>
            </w:r>
          </w:p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262" w:rsidRPr="00930317" w:rsidRDefault="00367262" w:rsidP="00306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8F207D" w:rsidRDefault="008F207D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8F207D" w:rsidRDefault="008F207D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8F207D" w:rsidRDefault="008F207D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B91931" w:rsidRDefault="00B91931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</w:p>
    <w:p w:rsidR="00AD60D8" w:rsidRDefault="00AD60D8" w:rsidP="00AD60D8">
      <w:pPr>
        <w:pStyle w:val="a4"/>
        <w:ind w:left="4248"/>
        <w:rPr>
          <w:rFonts w:ascii="Times New Roman" w:hAnsi="Times New Roman" w:cs="Times New Roman"/>
          <w:sz w:val="20"/>
          <w:szCs w:val="20"/>
          <w:lang w:eastAsia="ru-RU"/>
        </w:rPr>
      </w:pPr>
      <w:r w:rsidRPr="00AD60D8">
        <w:rPr>
          <w:rFonts w:ascii="Times New Roman" w:hAnsi="Times New Roman" w:cs="Times New Roman"/>
          <w:sz w:val="20"/>
          <w:szCs w:val="20"/>
        </w:rPr>
        <w:t xml:space="preserve">Приложение к протоколу </w:t>
      </w:r>
      <w:r w:rsidRPr="00AD60D8">
        <w:rPr>
          <w:rFonts w:ascii="Times New Roman" w:hAnsi="Times New Roman" w:cs="Times New Roman"/>
          <w:sz w:val="20"/>
          <w:szCs w:val="20"/>
          <w:lang w:eastAsia="ru-RU"/>
        </w:rPr>
        <w:t xml:space="preserve">о допуске к участию </w:t>
      </w:r>
    </w:p>
    <w:p w:rsidR="00AD60D8" w:rsidRDefault="00AD60D8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  <w:r w:rsidRPr="00AD60D8">
        <w:rPr>
          <w:rFonts w:ascii="Times New Roman" w:hAnsi="Times New Roman" w:cs="Times New Roman"/>
          <w:sz w:val="20"/>
          <w:szCs w:val="20"/>
          <w:lang w:eastAsia="ru-RU"/>
        </w:rPr>
        <w:t xml:space="preserve">в тендере </w:t>
      </w:r>
      <w:r w:rsidRPr="00AD60D8">
        <w:rPr>
          <w:rFonts w:ascii="Times New Roman" w:hAnsi="Times New Roman" w:cs="Times New Roman"/>
          <w:sz w:val="20"/>
          <w:szCs w:val="20"/>
        </w:rPr>
        <w:t xml:space="preserve">по закупкам услуг по сбору, транспортировке, </w:t>
      </w:r>
    </w:p>
    <w:p w:rsidR="00AD60D8" w:rsidRDefault="00AD60D8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  <w:r w:rsidRPr="00AD60D8">
        <w:rPr>
          <w:rFonts w:ascii="Times New Roman" w:hAnsi="Times New Roman" w:cs="Times New Roman"/>
          <w:sz w:val="20"/>
          <w:szCs w:val="20"/>
        </w:rPr>
        <w:t>переработке, обезвреживанию, использованию и (или)</w:t>
      </w:r>
    </w:p>
    <w:p w:rsidR="00AD60D8" w:rsidRDefault="00AD60D8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  <w:r w:rsidRPr="00AD60D8">
        <w:rPr>
          <w:rFonts w:ascii="Times New Roman" w:hAnsi="Times New Roman" w:cs="Times New Roman"/>
          <w:sz w:val="20"/>
          <w:szCs w:val="20"/>
        </w:rPr>
        <w:t xml:space="preserve">утилизации отходов, образующихся после утраты </w:t>
      </w:r>
    </w:p>
    <w:p w:rsidR="00AD60D8" w:rsidRPr="00AD60D8" w:rsidRDefault="00AD60D8" w:rsidP="00AD60D8">
      <w:pPr>
        <w:pStyle w:val="a4"/>
        <w:ind w:left="4248"/>
        <w:rPr>
          <w:rFonts w:ascii="Times New Roman" w:hAnsi="Times New Roman" w:cs="Times New Roman"/>
          <w:sz w:val="20"/>
          <w:szCs w:val="20"/>
        </w:rPr>
      </w:pPr>
      <w:r w:rsidRPr="00AD60D8">
        <w:rPr>
          <w:rFonts w:ascii="Times New Roman" w:hAnsi="Times New Roman" w:cs="Times New Roman"/>
          <w:sz w:val="20"/>
          <w:szCs w:val="20"/>
        </w:rPr>
        <w:t>потребительских свойств масел</w:t>
      </w:r>
    </w:p>
    <w:p w:rsidR="00562332" w:rsidRDefault="00562332" w:rsidP="00AD60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26" w:type="dxa"/>
        <w:tblInd w:w="-921" w:type="dxa"/>
        <w:tblLook w:val="04A0" w:firstRow="1" w:lastRow="0" w:firstColumn="1" w:lastColumn="0" w:noHBand="0" w:noVBand="1"/>
      </w:tblPr>
      <w:tblGrid>
        <w:gridCol w:w="1864"/>
        <w:gridCol w:w="2313"/>
        <w:gridCol w:w="3541"/>
        <w:gridCol w:w="1871"/>
        <w:gridCol w:w="937"/>
      </w:tblGrid>
      <w:tr w:rsidR="00AD60D8" w:rsidRPr="0068772F" w:rsidTr="00562332">
        <w:tc>
          <w:tcPr>
            <w:tcW w:w="1864" w:type="dxa"/>
            <w:vMerge w:val="restart"/>
          </w:tcPr>
          <w:p w:rsidR="00AD60D8" w:rsidRPr="00AD60D8" w:rsidRDefault="00AD60D8" w:rsidP="001E1DBF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AD60D8">
              <w:rPr>
                <w:rFonts w:ascii="Times New Roman" w:hAnsi="Times New Roman" w:cs="Times New Roman"/>
                <w:b/>
                <w:spacing w:val="2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7725" w:type="dxa"/>
            <w:gridSpan w:val="3"/>
          </w:tcPr>
          <w:p w:rsidR="00AD60D8" w:rsidRPr="00AD60D8" w:rsidRDefault="00AD60D8" w:rsidP="001E1DBF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AD60D8">
              <w:rPr>
                <w:rFonts w:ascii="Times New Roman" w:hAnsi="Times New Roman" w:cs="Times New Roman"/>
                <w:b/>
                <w:color w:val="000000"/>
              </w:rPr>
              <w:t>Условные скидки, %</w:t>
            </w:r>
          </w:p>
        </w:tc>
        <w:tc>
          <w:tcPr>
            <w:tcW w:w="937" w:type="dxa"/>
            <w:vMerge w:val="restart"/>
          </w:tcPr>
          <w:p w:rsidR="00AD60D8" w:rsidRPr="00AD60D8" w:rsidRDefault="00AD60D8" w:rsidP="001E1DBF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AD60D8">
              <w:rPr>
                <w:rFonts w:ascii="Times New Roman" w:hAnsi="Times New Roman" w:cs="Times New Roman"/>
                <w:b/>
                <w:color w:val="000000"/>
              </w:rPr>
              <w:t>Общий балл</w:t>
            </w:r>
          </w:p>
        </w:tc>
      </w:tr>
      <w:tr w:rsidR="00AD60D8" w:rsidRPr="00A9518E" w:rsidTr="00562332">
        <w:tc>
          <w:tcPr>
            <w:tcW w:w="1864" w:type="dxa"/>
            <w:vMerge/>
          </w:tcPr>
          <w:p w:rsidR="00AD60D8" w:rsidRPr="0068772F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313" w:type="dxa"/>
          </w:tcPr>
          <w:p w:rsidR="00AD60D8" w:rsidRPr="00AD60D8" w:rsidRDefault="00AD60D8" w:rsidP="001E1DBF">
            <w:pPr>
              <w:pStyle w:val="Default"/>
              <w:jc w:val="both"/>
              <w:rPr>
                <w:b/>
                <w:sz w:val="22"/>
                <w:szCs w:val="22"/>
                <w:lang w:val="ru-RU"/>
              </w:rPr>
            </w:pPr>
            <w:r w:rsidRPr="00AD60D8">
              <w:rPr>
                <w:b/>
                <w:sz w:val="22"/>
                <w:szCs w:val="22"/>
                <w:lang w:val="ru-RU"/>
              </w:rPr>
              <w:t>Н</w:t>
            </w:r>
            <w:r w:rsidRPr="00AD60D8">
              <w:rPr>
                <w:b/>
                <w:bCs/>
                <w:sz w:val="22"/>
                <w:szCs w:val="22"/>
                <w:lang w:val="ru-RU"/>
              </w:rPr>
              <w:t>аличие у потенциального поставщика опыта работы на однородном рынке закупаемых услуг, в течение последних 5 лет</w:t>
            </w:r>
            <w:r w:rsidRPr="00AD60D8">
              <w:rPr>
                <w:b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541" w:type="dxa"/>
          </w:tcPr>
          <w:p w:rsidR="00AD60D8" w:rsidRPr="00AD60D8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AD60D8">
              <w:rPr>
                <w:rFonts w:ascii="Times New Roman" w:hAnsi="Times New Roman" w:cs="Times New Roman"/>
                <w:b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РК, соответствующей предмету проводимых закупок</w:t>
            </w:r>
          </w:p>
        </w:tc>
        <w:tc>
          <w:tcPr>
            <w:tcW w:w="1871" w:type="dxa"/>
          </w:tcPr>
          <w:p w:rsidR="00AD60D8" w:rsidRPr="00AD60D8" w:rsidRDefault="00AD60D8" w:rsidP="001E1DBF">
            <w:pPr>
              <w:pStyle w:val="Default"/>
              <w:jc w:val="both"/>
              <w:rPr>
                <w:b/>
                <w:sz w:val="22"/>
                <w:szCs w:val="22"/>
                <w:lang w:val="ru-RU"/>
              </w:rPr>
            </w:pPr>
            <w:r w:rsidRPr="00AD60D8">
              <w:rPr>
                <w:b/>
                <w:sz w:val="22"/>
                <w:szCs w:val="22"/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AD60D8" w:rsidRPr="00AD60D8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</w:p>
        </w:tc>
        <w:tc>
          <w:tcPr>
            <w:tcW w:w="937" w:type="dxa"/>
            <w:vMerge/>
          </w:tcPr>
          <w:p w:rsidR="00AD60D8" w:rsidRPr="0068772F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AD60D8" w:rsidRPr="0068772F" w:rsidTr="00A95ECF">
        <w:trPr>
          <w:trHeight w:val="244"/>
        </w:trPr>
        <w:tc>
          <w:tcPr>
            <w:tcW w:w="10526" w:type="dxa"/>
            <w:gridSpan w:val="5"/>
          </w:tcPr>
          <w:p w:rsidR="00AD60D8" w:rsidRPr="00562332" w:rsidRDefault="00AD60D8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1 лот</w:t>
            </w:r>
          </w:p>
        </w:tc>
      </w:tr>
      <w:tr w:rsidR="00AD60D8" w:rsidRPr="0068772F" w:rsidTr="00562332">
        <w:trPr>
          <w:trHeight w:val="377"/>
        </w:trPr>
        <w:tc>
          <w:tcPr>
            <w:tcW w:w="1864" w:type="dxa"/>
          </w:tcPr>
          <w:p w:rsidR="00AD60D8" w:rsidRPr="0068772F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"ЭНЕРГО ПРОЕКТ"</w:t>
            </w:r>
          </w:p>
        </w:tc>
        <w:tc>
          <w:tcPr>
            <w:tcW w:w="2313" w:type="dxa"/>
          </w:tcPr>
          <w:p w:rsidR="00AD60D8" w:rsidRPr="0068772F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AD60D8" w:rsidRPr="0068772F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AD60D8" w:rsidRPr="0068772F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AD60D8" w:rsidRPr="0068772F" w:rsidRDefault="00AD60D8" w:rsidP="001E1DBF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AD60D8" w:rsidRPr="0068772F" w:rsidTr="00562332">
        <w:tc>
          <w:tcPr>
            <w:tcW w:w="10526" w:type="dxa"/>
            <w:gridSpan w:val="5"/>
          </w:tcPr>
          <w:p w:rsidR="00AD60D8" w:rsidRPr="00562332" w:rsidRDefault="00AD60D8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32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"ЭНЕРГО ПРОЕКТ"</w:t>
            </w:r>
          </w:p>
        </w:tc>
        <w:tc>
          <w:tcPr>
            <w:tcW w:w="2313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44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62332" w:rsidRPr="0068772F" w:rsidRDefault="005D1C51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D1C51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62332" w:rsidRPr="0068772F" w:rsidRDefault="005D1C51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="00562332"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45 лот</w:t>
            </w:r>
          </w:p>
        </w:tc>
      </w:tr>
      <w:tr w:rsidR="005D1C51" w:rsidRPr="0068772F" w:rsidTr="00562332">
        <w:tc>
          <w:tcPr>
            <w:tcW w:w="1864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46 лот</w:t>
            </w:r>
          </w:p>
        </w:tc>
      </w:tr>
      <w:tr w:rsidR="005D1C51" w:rsidRPr="0068772F" w:rsidTr="00562332">
        <w:tc>
          <w:tcPr>
            <w:tcW w:w="1864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D1C51" w:rsidRPr="0068772F" w:rsidRDefault="00A95ECF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="005D1C51"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47 лот</w:t>
            </w:r>
          </w:p>
        </w:tc>
      </w:tr>
      <w:tr w:rsidR="005D1C51" w:rsidRPr="0068772F" w:rsidTr="00562332">
        <w:tc>
          <w:tcPr>
            <w:tcW w:w="1864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48 лот</w:t>
            </w:r>
          </w:p>
        </w:tc>
      </w:tr>
      <w:tr w:rsidR="005D1C51" w:rsidRPr="0068772F" w:rsidTr="00562332">
        <w:tc>
          <w:tcPr>
            <w:tcW w:w="1864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49 лот</w:t>
            </w:r>
          </w:p>
        </w:tc>
      </w:tr>
      <w:tr w:rsidR="005D1C51" w:rsidRPr="0068772F" w:rsidTr="00562332">
        <w:tc>
          <w:tcPr>
            <w:tcW w:w="1864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50 лот</w:t>
            </w:r>
          </w:p>
        </w:tc>
      </w:tr>
      <w:tr w:rsidR="005D1C51" w:rsidRPr="0068772F" w:rsidTr="00562332">
        <w:tc>
          <w:tcPr>
            <w:tcW w:w="1864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51 лот</w:t>
            </w:r>
          </w:p>
        </w:tc>
      </w:tr>
      <w:tr w:rsidR="005D1C51" w:rsidRPr="0068772F" w:rsidTr="00562332">
        <w:tc>
          <w:tcPr>
            <w:tcW w:w="1864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"Трек"</w:t>
            </w:r>
          </w:p>
        </w:tc>
        <w:tc>
          <w:tcPr>
            <w:tcW w:w="2313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54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2,5</w:t>
            </w:r>
          </w:p>
        </w:tc>
        <w:tc>
          <w:tcPr>
            <w:tcW w:w="937" w:type="dxa"/>
          </w:tcPr>
          <w:p w:rsidR="005D1C51" w:rsidRPr="0068772F" w:rsidRDefault="005D1C51" w:rsidP="005D1C51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,5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52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"ЭНЕРГО ПРОЕКТ"</w:t>
            </w:r>
          </w:p>
        </w:tc>
        <w:tc>
          <w:tcPr>
            <w:tcW w:w="2313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53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"ЭНЕРГО ПРОЕКТ"</w:t>
            </w:r>
          </w:p>
        </w:tc>
        <w:tc>
          <w:tcPr>
            <w:tcW w:w="2313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54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"ЭНЕРГО ПРОЕКТ"</w:t>
            </w:r>
          </w:p>
        </w:tc>
        <w:tc>
          <w:tcPr>
            <w:tcW w:w="2313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55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"ЭНЕРГО ПРОЕКТ"</w:t>
            </w:r>
          </w:p>
        </w:tc>
        <w:tc>
          <w:tcPr>
            <w:tcW w:w="2313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56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t>ТОО "ЭНЕРГО ПРОЕКТ"</w:t>
            </w:r>
          </w:p>
        </w:tc>
        <w:tc>
          <w:tcPr>
            <w:tcW w:w="2313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562332" w:rsidRPr="0068772F" w:rsidTr="00562332">
        <w:tc>
          <w:tcPr>
            <w:tcW w:w="10526" w:type="dxa"/>
            <w:gridSpan w:val="5"/>
          </w:tcPr>
          <w:p w:rsidR="00562332" w:rsidRPr="00562332" w:rsidRDefault="00562332" w:rsidP="00562332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pacing w:val="2"/>
                <w:lang w:eastAsia="ru-RU"/>
              </w:rPr>
            </w:pPr>
            <w:r w:rsidRPr="00562332">
              <w:rPr>
                <w:rFonts w:ascii="Times New Roman" w:hAnsi="Times New Roman" w:cs="Times New Roman"/>
                <w:b/>
                <w:spacing w:val="2"/>
                <w:lang w:eastAsia="ru-RU"/>
              </w:rPr>
              <w:t>57 лот</w:t>
            </w:r>
          </w:p>
        </w:tc>
      </w:tr>
      <w:tr w:rsidR="00562332" w:rsidRPr="0068772F" w:rsidTr="00562332">
        <w:tc>
          <w:tcPr>
            <w:tcW w:w="1864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</w:rPr>
              <w:lastRenderedPageBreak/>
              <w:t>ТОО "ЭНЕРГО ПРОЕКТ"</w:t>
            </w:r>
          </w:p>
        </w:tc>
        <w:tc>
          <w:tcPr>
            <w:tcW w:w="2313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354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871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937" w:type="dxa"/>
          </w:tcPr>
          <w:p w:rsidR="00562332" w:rsidRPr="0068772F" w:rsidRDefault="00562332" w:rsidP="00562332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68772F">
              <w:rPr>
                <w:rFonts w:ascii="Times New Roman" w:hAnsi="Times New Roman" w:cs="Times New Roman"/>
                <w:spacing w:val="2"/>
                <w:lang w:eastAsia="ru-RU"/>
              </w:rPr>
              <w:t>0</w:t>
            </w:r>
          </w:p>
        </w:tc>
      </w:tr>
    </w:tbl>
    <w:p w:rsidR="00AD60D8" w:rsidRPr="00D63445" w:rsidRDefault="00AD60D8" w:rsidP="00562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D60D8" w:rsidRPr="00D63445" w:rsidSect="00AD6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009"/>
    <w:multiLevelType w:val="hybridMultilevel"/>
    <w:tmpl w:val="9C32CC8E"/>
    <w:lvl w:ilvl="0" w:tplc="4E046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052AA"/>
    <w:multiLevelType w:val="hybridMultilevel"/>
    <w:tmpl w:val="9C32CC8E"/>
    <w:lvl w:ilvl="0" w:tplc="4E046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F25D7B"/>
    <w:multiLevelType w:val="hybridMultilevel"/>
    <w:tmpl w:val="9C32CC8E"/>
    <w:lvl w:ilvl="0" w:tplc="4E046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A1665"/>
    <w:multiLevelType w:val="hybridMultilevel"/>
    <w:tmpl w:val="D260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83B1A"/>
    <w:multiLevelType w:val="hybridMultilevel"/>
    <w:tmpl w:val="A23C7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755E3"/>
    <w:multiLevelType w:val="hybridMultilevel"/>
    <w:tmpl w:val="C0063852"/>
    <w:lvl w:ilvl="0" w:tplc="8102A9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0A"/>
    <w:rsid w:val="000100C0"/>
    <w:rsid w:val="000C69DA"/>
    <w:rsid w:val="0022467E"/>
    <w:rsid w:val="00245E3A"/>
    <w:rsid w:val="002A7E18"/>
    <w:rsid w:val="00367262"/>
    <w:rsid w:val="003D269B"/>
    <w:rsid w:val="003F1B31"/>
    <w:rsid w:val="00562332"/>
    <w:rsid w:val="00565D6F"/>
    <w:rsid w:val="005B7A36"/>
    <w:rsid w:val="005D1C51"/>
    <w:rsid w:val="00637135"/>
    <w:rsid w:val="0068772F"/>
    <w:rsid w:val="006D74EC"/>
    <w:rsid w:val="006F34CD"/>
    <w:rsid w:val="00885E8F"/>
    <w:rsid w:val="008C0941"/>
    <w:rsid w:val="008F207D"/>
    <w:rsid w:val="00936F75"/>
    <w:rsid w:val="00975B0C"/>
    <w:rsid w:val="00A141EB"/>
    <w:rsid w:val="00A9518E"/>
    <w:rsid w:val="00A95ECF"/>
    <w:rsid w:val="00AD60D8"/>
    <w:rsid w:val="00B4520A"/>
    <w:rsid w:val="00B91931"/>
    <w:rsid w:val="00D63445"/>
    <w:rsid w:val="00DB0C42"/>
    <w:rsid w:val="00EE7FE6"/>
    <w:rsid w:val="00F1583E"/>
    <w:rsid w:val="00F548FB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FA1E-795D-4441-8CE5-10987D71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6F"/>
    <w:pPr>
      <w:spacing w:after="200" w:line="276" w:lineRule="auto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link w:val="40"/>
    <w:uiPriority w:val="9"/>
    <w:qFormat/>
    <w:rsid w:val="00565D6F"/>
    <w:pPr>
      <w:spacing w:before="180" w:after="0" w:line="360" w:lineRule="atLeast"/>
      <w:outlineLvl w:val="3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5D6F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65D6F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paragraph" w:styleId="a4">
    <w:name w:val="No Spacing"/>
    <w:uiPriority w:val="1"/>
    <w:qFormat/>
    <w:rsid w:val="00565D6F"/>
    <w:pPr>
      <w:spacing w:after="0" w:line="240" w:lineRule="auto"/>
    </w:pPr>
  </w:style>
  <w:style w:type="table" w:styleId="a5">
    <w:name w:val="Table Grid"/>
    <w:basedOn w:val="a1"/>
    <w:uiPriority w:val="39"/>
    <w:rsid w:val="0056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1EB"/>
    <w:rPr>
      <w:rFonts w:ascii="Segoe UI" w:eastAsia="Consolas" w:hAnsi="Segoe UI" w:cs="Segoe UI"/>
      <w:sz w:val="18"/>
      <w:szCs w:val="18"/>
      <w:lang w:val="en-US"/>
    </w:rPr>
  </w:style>
  <w:style w:type="paragraph" w:customStyle="1" w:styleId="Default">
    <w:name w:val="Default"/>
    <w:rsid w:val="00687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</dc:creator>
  <cp:keywords/>
  <dc:description/>
  <cp:lastModifiedBy>user6</cp:lastModifiedBy>
  <cp:revision>20</cp:revision>
  <cp:lastPrinted>2016-10-24T11:16:00Z</cp:lastPrinted>
  <dcterms:created xsi:type="dcterms:W3CDTF">2016-09-13T09:23:00Z</dcterms:created>
  <dcterms:modified xsi:type="dcterms:W3CDTF">2016-10-24T11:17:00Z</dcterms:modified>
</cp:coreProperties>
</file>