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69C" w:rsidRPr="003643DB" w:rsidRDefault="006A4169" w:rsidP="006A4169">
      <w:pPr>
        <w:jc w:val="center"/>
        <w:rPr>
          <w:rFonts w:ascii="Times New Roman" w:hAnsi="Times New Roman" w:cs="Times New Roman"/>
          <w:b/>
          <w:sz w:val="28"/>
          <w:szCs w:val="28"/>
          <w:lang w:val="kk-KZ"/>
        </w:rPr>
      </w:pPr>
      <w:r w:rsidRPr="003643DB">
        <w:rPr>
          <w:rFonts w:ascii="Times New Roman" w:hAnsi="Times New Roman" w:cs="Times New Roman"/>
          <w:b/>
          <w:color w:val="212529"/>
          <w:sz w:val="28"/>
          <w:szCs w:val="28"/>
          <w:shd w:val="clear" w:color="auto" w:fill="FFFFFF"/>
          <w:lang w:val="kk-KZ"/>
        </w:rPr>
        <w:t>Сыбайлас жемқорлық тәуекелдеріне ұшырайтын лауазымдардың тізілімі</w:t>
      </w:r>
    </w:p>
    <w:tbl>
      <w:tblPr>
        <w:tblStyle w:val="a3"/>
        <w:tblW w:w="14626" w:type="dxa"/>
        <w:tblLook w:val="04A0" w:firstRow="1" w:lastRow="0" w:firstColumn="1" w:lastColumn="0" w:noHBand="0" w:noVBand="1"/>
      </w:tblPr>
      <w:tblGrid>
        <w:gridCol w:w="562"/>
        <w:gridCol w:w="2977"/>
        <w:gridCol w:w="5387"/>
        <w:gridCol w:w="3433"/>
        <w:gridCol w:w="2267"/>
      </w:tblGrid>
      <w:tr w:rsidR="001C3465" w:rsidRPr="002171EE" w:rsidTr="003925C0">
        <w:trPr>
          <w:trHeight w:val="1156"/>
        </w:trPr>
        <w:tc>
          <w:tcPr>
            <w:tcW w:w="562" w:type="dxa"/>
          </w:tcPr>
          <w:p w:rsidR="001C3465" w:rsidRPr="002171EE" w:rsidRDefault="001C3465" w:rsidP="0022067C">
            <w:pPr>
              <w:tabs>
                <w:tab w:val="left" w:pos="993"/>
              </w:tabs>
              <w:jc w:val="center"/>
              <w:rPr>
                <w:rFonts w:ascii="Times New Roman" w:hAnsi="Times New Roman" w:cs="Times New Roman"/>
                <w:b/>
                <w:bCs/>
                <w:sz w:val="24"/>
                <w:szCs w:val="24"/>
                <w:lang w:val="kk-KZ"/>
              </w:rPr>
            </w:pPr>
            <w:r w:rsidRPr="002171EE">
              <w:rPr>
                <w:rFonts w:ascii="Times New Roman" w:hAnsi="Times New Roman" w:cs="Times New Roman"/>
                <w:b/>
                <w:bCs/>
                <w:sz w:val="24"/>
                <w:szCs w:val="24"/>
                <w:lang w:val="kk-KZ"/>
              </w:rPr>
              <w:t>№</w:t>
            </w:r>
          </w:p>
        </w:tc>
        <w:tc>
          <w:tcPr>
            <w:tcW w:w="2977" w:type="dxa"/>
          </w:tcPr>
          <w:p w:rsidR="001C3465" w:rsidRPr="002171EE" w:rsidRDefault="001C3465" w:rsidP="0022067C">
            <w:pPr>
              <w:tabs>
                <w:tab w:val="left" w:pos="993"/>
              </w:tabs>
              <w:jc w:val="center"/>
              <w:rPr>
                <w:rFonts w:ascii="Times New Roman" w:hAnsi="Times New Roman" w:cs="Times New Roman"/>
                <w:b/>
                <w:bCs/>
                <w:sz w:val="24"/>
                <w:szCs w:val="24"/>
                <w:lang w:val="kk-KZ"/>
              </w:rPr>
            </w:pPr>
            <w:r w:rsidRPr="002171EE">
              <w:rPr>
                <w:rFonts w:ascii="Times New Roman" w:hAnsi="Times New Roman" w:cs="Times New Roman"/>
                <w:b/>
                <w:sz w:val="24"/>
                <w:szCs w:val="24"/>
                <w:lang w:val="kk-KZ"/>
              </w:rPr>
              <w:t>Сыбайлас жемқорлық тәуекелі бар лауазым</w:t>
            </w:r>
          </w:p>
        </w:tc>
        <w:tc>
          <w:tcPr>
            <w:tcW w:w="5387" w:type="dxa"/>
          </w:tcPr>
          <w:p w:rsidR="001C3465" w:rsidRPr="002171EE" w:rsidRDefault="001C3465" w:rsidP="0022067C">
            <w:pPr>
              <w:tabs>
                <w:tab w:val="left" w:pos="993"/>
              </w:tabs>
              <w:jc w:val="center"/>
              <w:rPr>
                <w:rFonts w:ascii="Times New Roman" w:hAnsi="Times New Roman" w:cs="Times New Roman"/>
                <w:b/>
                <w:bCs/>
                <w:sz w:val="24"/>
                <w:szCs w:val="24"/>
                <w:lang w:val="kk-KZ"/>
              </w:rPr>
            </w:pPr>
            <w:r w:rsidRPr="002171EE">
              <w:rPr>
                <w:rFonts w:ascii="Times New Roman" w:hAnsi="Times New Roman" w:cs="Times New Roman"/>
                <w:b/>
                <w:sz w:val="24"/>
                <w:szCs w:val="24"/>
                <w:lang w:val="kk-KZ"/>
              </w:rPr>
              <w:t>Сыбайлас жемқорлық тәуекелі бар лауазымдық өкілеттіктер</w:t>
            </w:r>
          </w:p>
        </w:tc>
        <w:tc>
          <w:tcPr>
            <w:tcW w:w="3433" w:type="dxa"/>
          </w:tcPr>
          <w:p w:rsidR="001C3465" w:rsidRPr="002171EE" w:rsidRDefault="001C3465" w:rsidP="0022067C">
            <w:pPr>
              <w:tabs>
                <w:tab w:val="left" w:pos="993"/>
              </w:tabs>
              <w:jc w:val="center"/>
              <w:rPr>
                <w:rFonts w:ascii="Times New Roman" w:hAnsi="Times New Roman" w:cs="Times New Roman"/>
                <w:b/>
                <w:bCs/>
                <w:sz w:val="24"/>
                <w:szCs w:val="24"/>
                <w:lang w:val="kk-KZ"/>
              </w:rPr>
            </w:pPr>
            <w:r w:rsidRPr="002171EE">
              <w:rPr>
                <w:rFonts w:ascii="Times New Roman" w:hAnsi="Times New Roman" w:cs="Times New Roman"/>
                <w:b/>
                <w:sz w:val="24"/>
                <w:szCs w:val="24"/>
                <w:lang w:val="kk-KZ"/>
              </w:rPr>
              <w:t>Сыбайлас жемқорлық тәуекелдері</w:t>
            </w:r>
          </w:p>
        </w:tc>
        <w:tc>
          <w:tcPr>
            <w:tcW w:w="2267" w:type="dxa"/>
          </w:tcPr>
          <w:p w:rsidR="001C3465" w:rsidRPr="002171EE" w:rsidRDefault="001C3465" w:rsidP="0022067C">
            <w:pPr>
              <w:tabs>
                <w:tab w:val="left" w:pos="993"/>
              </w:tabs>
              <w:jc w:val="center"/>
              <w:rPr>
                <w:rFonts w:ascii="Times New Roman" w:hAnsi="Times New Roman" w:cs="Times New Roman"/>
                <w:b/>
                <w:bCs/>
                <w:sz w:val="24"/>
                <w:szCs w:val="24"/>
                <w:lang w:val="kk-KZ"/>
              </w:rPr>
            </w:pPr>
            <w:r w:rsidRPr="002171EE">
              <w:rPr>
                <w:rFonts w:ascii="Times New Roman" w:hAnsi="Times New Roman" w:cs="Times New Roman"/>
                <w:b/>
                <w:sz w:val="24"/>
                <w:szCs w:val="24"/>
                <w:lang w:val="kk-KZ"/>
              </w:rPr>
              <w:t>Сыбайлас жемқорлық тәуекелдерінің деңгейі</w:t>
            </w:r>
          </w:p>
        </w:tc>
      </w:tr>
      <w:tr w:rsidR="001C3465" w:rsidRPr="002171EE" w:rsidTr="003925C0">
        <w:trPr>
          <w:trHeight w:val="1975"/>
        </w:trPr>
        <w:tc>
          <w:tcPr>
            <w:tcW w:w="562" w:type="dxa"/>
          </w:tcPr>
          <w:p w:rsidR="001C3465" w:rsidRPr="002171EE" w:rsidRDefault="001C3465" w:rsidP="0022067C">
            <w:pPr>
              <w:tabs>
                <w:tab w:val="left" w:pos="993"/>
              </w:tabs>
              <w:rPr>
                <w:rFonts w:ascii="Times New Roman" w:hAnsi="Times New Roman" w:cs="Times New Roman"/>
                <w:sz w:val="24"/>
                <w:szCs w:val="24"/>
                <w:lang w:val="kk-KZ"/>
              </w:rPr>
            </w:pPr>
            <w:r w:rsidRPr="002171EE">
              <w:rPr>
                <w:rFonts w:ascii="Times New Roman" w:hAnsi="Times New Roman" w:cs="Times New Roman"/>
                <w:sz w:val="24"/>
                <w:szCs w:val="24"/>
                <w:lang w:val="kk-KZ"/>
              </w:rPr>
              <w:t>1</w:t>
            </w:r>
          </w:p>
        </w:tc>
        <w:tc>
          <w:tcPr>
            <w:tcW w:w="2977" w:type="dxa"/>
          </w:tcPr>
          <w:p w:rsidR="001C3465" w:rsidRPr="002171EE" w:rsidRDefault="001C3465" w:rsidP="0022067C">
            <w:pPr>
              <w:tabs>
                <w:tab w:val="left" w:pos="993"/>
              </w:tabs>
              <w:rPr>
                <w:rFonts w:ascii="Times New Roman" w:hAnsi="Times New Roman" w:cs="Times New Roman"/>
                <w:sz w:val="24"/>
                <w:szCs w:val="24"/>
                <w:lang w:val="kk-KZ"/>
              </w:rPr>
            </w:pPr>
            <w:r w:rsidRPr="002171EE">
              <w:rPr>
                <w:rFonts w:ascii="Times New Roman" w:hAnsi="Times New Roman" w:cs="Times New Roman"/>
                <w:sz w:val="24"/>
                <w:szCs w:val="24"/>
                <w:lang w:val="kk-KZ"/>
              </w:rPr>
              <w:t xml:space="preserve">Басқарма </w:t>
            </w:r>
            <w:r w:rsidR="003925C0">
              <w:rPr>
                <w:rFonts w:ascii="Times New Roman" w:hAnsi="Times New Roman" w:cs="Times New Roman"/>
                <w:sz w:val="24"/>
                <w:szCs w:val="24"/>
                <w:lang w:val="kk-KZ"/>
              </w:rPr>
              <w:t>Т</w:t>
            </w:r>
            <w:r w:rsidRPr="002171EE">
              <w:rPr>
                <w:rFonts w:ascii="Times New Roman" w:hAnsi="Times New Roman" w:cs="Times New Roman"/>
                <w:sz w:val="24"/>
                <w:szCs w:val="24"/>
                <w:lang w:val="kk-KZ"/>
              </w:rPr>
              <w:t>өрағасы</w:t>
            </w:r>
          </w:p>
        </w:tc>
        <w:tc>
          <w:tcPr>
            <w:tcW w:w="5387" w:type="dxa"/>
          </w:tcPr>
          <w:p w:rsidR="006A4169" w:rsidRPr="006A4169" w:rsidRDefault="006A4169" w:rsidP="006A4169">
            <w:pPr>
              <w:numPr>
                <w:ilvl w:val="0"/>
                <w:numId w:val="1"/>
              </w:numPr>
              <w:shd w:val="clear" w:color="auto" w:fill="FFFFFF"/>
              <w:spacing w:before="100" w:beforeAutospacing="1" w:after="100" w:afterAutospacing="1"/>
              <w:ind w:left="0"/>
              <w:rPr>
                <w:rFonts w:ascii="Times New Roman" w:eastAsia="Times New Roman" w:hAnsi="Times New Roman" w:cs="Times New Roman"/>
                <w:color w:val="212529"/>
                <w:sz w:val="24"/>
                <w:szCs w:val="24"/>
                <w:lang w:val="kk-KZ"/>
              </w:rPr>
            </w:pPr>
            <w:r w:rsidRPr="002171EE">
              <w:rPr>
                <w:rFonts w:ascii="Times New Roman" w:eastAsia="Times New Roman" w:hAnsi="Times New Roman" w:cs="Times New Roman"/>
                <w:color w:val="212529"/>
                <w:sz w:val="24"/>
                <w:szCs w:val="24"/>
                <w:lang w:val="kk-KZ"/>
              </w:rPr>
              <w:t xml:space="preserve">1) </w:t>
            </w:r>
            <w:r w:rsidR="003925C0">
              <w:rPr>
                <w:rFonts w:ascii="Times New Roman" w:eastAsia="Times New Roman" w:hAnsi="Times New Roman" w:cs="Times New Roman"/>
                <w:color w:val="212529"/>
                <w:sz w:val="24"/>
                <w:szCs w:val="24"/>
                <w:lang w:val="kk-KZ"/>
              </w:rPr>
              <w:t>сенімхатсыз Қ</w:t>
            </w:r>
            <w:r w:rsidRPr="006A4169">
              <w:rPr>
                <w:rFonts w:ascii="Times New Roman" w:eastAsia="Times New Roman" w:hAnsi="Times New Roman" w:cs="Times New Roman"/>
                <w:color w:val="212529"/>
                <w:sz w:val="24"/>
                <w:szCs w:val="24"/>
                <w:lang w:val="kk-KZ"/>
              </w:rPr>
              <w:t>оғамның атынан үшінші тұлғалармен қарым-қатынаста әрекет етеді;</w:t>
            </w:r>
          </w:p>
          <w:p w:rsidR="006A4169" w:rsidRPr="006A4169" w:rsidRDefault="006A4169" w:rsidP="006A4169">
            <w:pPr>
              <w:numPr>
                <w:ilvl w:val="0"/>
                <w:numId w:val="1"/>
              </w:numPr>
              <w:shd w:val="clear" w:color="auto" w:fill="FFFFFF"/>
              <w:spacing w:before="100" w:beforeAutospacing="1" w:after="100" w:afterAutospacing="1"/>
              <w:ind w:left="0"/>
              <w:rPr>
                <w:rFonts w:ascii="Times New Roman" w:eastAsia="Times New Roman" w:hAnsi="Times New Roman" w:cs="Times New Roman"/>
                <w:color w:val="212529"/>
                <w:sz w:val="24"/>
                <w:szCs w:val="24"/>
                <w:lang w:val="kk-KZ"/>
              </w:rPr>
            </w:pPr>
            <w:r w:rsidRPr="002171EE">
              <w:rPr>
                <w:rFonts w:ascii="Times New Roman" w:eastAsia="Times New Roman" w:hAnsi="Times New Roman" w:cs="Times New Roman"/>
                <w:color w:val="212529"/>
                <w:sz w:val="24"/>
                <w:szCs w:val="24"/>
                <w:lang w:val="kk-KZ"/>
              </w:rPr>
              <w:t xml:space="preserve">2) </w:t>
            </w:r>
            <w:r w:rsidRPr="006A4169">
              <w:rPr>
                <w:rFonts w:ascii="Times New Roman" w:eastAsia="Times New Roman" w:hAnsi="Times New Roman" w:cs="Times New Roman"/>
                <w:color w:val="212529"/>
                <w:sz w:val="24"/>
                <w:szCs w:val="24"/>
                <w:lang w:val="kk-KZ"/>
              </w:rPr>
              <w:t>қоғамның үшінші тұлғалармен қарым-қатынасында мүддесін білдіру құқығына сенімхаттар береді;</w:t>
            </w:r>
          </w:p>
          <w:p w:rsidR="006A4169" w:rsidRPr="006A4169" w:rsidRDefault="006A4169" w:rsidP="006A4169">
            <w:pPr>
              <w:numPr>
                <w:ilvl w:val="0"/>
                <w:numId w:val="1"/>
              </w:numPr>
              <w:shd w:val="clear" w:color="auto" w:fill="FFFFFF"/>
              <w:spacing w:before="100" w:beforeAutospacing="1" w:after="100" w:afterAutospacing="1"/>
              <w:ind w:left="0"/>
              <w:rPr>
                <w:rFonts w:ascii="Times New Roman" w:eastAsia="Times New Roman" w:hAnsi="Times New Roman" w:cs="Times New Roman"/>
                <w:color w:val="212529"/>
                <w:sz w:val="24"/>
                <w:szCs w:val="24"/>
                <w:lang w:val="kk-KZ"/>
              </w:rPr>
            </w:pPr>
            <w:r w:rsidRPr="002171EE">
              <w:rPr>
                <w:rFonts w:ascii="Times New Roman" w:eastAsia="Times New Roman" w:hAnsi="Times New Roman" w:cs="Times New Roman"/>
                <w:color w:val="212529"/>
                <w:sz w:val="24"/>
                <w:szCs w:val="24"/>
                <w:lang w:val="kk-KZ"/>
              </w:rPr>
              <w:t xml:space="preserve">3) </w:t>
            </w:r>
            <w:r w:rsidRPr="006A4169">
              <w:rPr>
                <w:rFonts w:ascii="Times New Roman" w:eastAsia="Times New Roman" w:hAnsi="Times New Roman" w:cs="Times New Roman"/>
                <w:color w:val="212529"/>
                <w:sz w:val="24"/>
                <w:szCs w:val="24"/>
                <w:lang w:val="kk-KZ"/>
              </w:rPr>
              <w:t>Қазақстан Республ</w:t>
            </w:r>
            <w:r w:rsidR="00CE4F96">
              <w:rPr>
                <w:rFonts w:ascii="Times New Roman" w:eastAsia="Times New Roman" w:hAnsi="Times New Roman" w:cs="Times New Roman"/>
                <w:color w:val="212529"/>
                <w:sz w:val="24"/>
                <w:szCs w:val="24"/>
                <w:lang w:val="kk-KZ"/>
              </w:rPr>
              <w:t>икасының Еңбек кодексінде және Қ</w:t>
            </w:r>
            <w:bookmarkStart w:id="0" w:name="_GoBack"/>
            <w:bookmarkEnd w:id="0"/>
            <w:r w:rsidRPr="006A4169">
              <w:rPr>
                <w:rFonts w:ascii="Times New Roman" w:eastAsia="Times New Roman" w:hAnsi="Times New Roman" w:cs="Times New Roman"/>
                <w:color w:val="212529"/>
                <w:sz w:val="24"/>
                <w:szCs w:val="24"/>
                <w:lang w:val="kk-KZ"/>
              </w:rPr>
              <w:t>оғамның ішкі актілерінде белгіленген тәртіппен қоғам қызметкерлерін («Акционерлік қоғамдар туралы» заңда белгіленген жағдайларды қоспағанда) қабылдауды, ауыстыруды және жұмыстан шығаруды жүзеге асырады, оларға көтермелеу шараларын қолданады және тәртіптік жазалар қолданады;</w:t>
            </w:r>
          </w:p>
          <w:p w:rsidR="006A4169" w:rsidRPr="006A4169" w:rsidRDefault="006A4169" w:rsidP="006A4169">
            <w:pPr>
              <w:numPr>
                <w:ilvl w:val="0"/>
                <w:numId w:val="1"/>
              </w:numPr>
              <w:shd w:val="clear" w:color="auto" w:fill="FFFFFF"/>
              <w:spacing w:before="100" w:beforeAutospacing="1" w:after="100" w:afterAutospacing="1"/>
              <w:ind w:left="0"/>
              <w:rPr>
                <w:rFonts w:ascii="Times New Roman" w:eastAsia="Times New Roman" w:hAnsi="Times New Roman" w:cs="Times New Roman"/>
                <w:color w:val="212529"/>
                <w:sz w:val="24"/>
                <w:szCs w:val="24"/>
                <w:lang w:val="kk-KZ"/>
              </w:rPr>
            </w:pPr>
            <w:r w:rsidRPr="002171EE">
              <w:rPr>
                <w:rFonts w:ascii="Times New Roman" w:eastAsia="Times New Roman" w:hAnsi="Times New Roman" w:cs="Times New Roman"/>
                <w:color w:val="212529"/>
                <w:sz w:val="24"/>
                <w:szCs w:val="24"/>
                <w:lang w:val="kk-KZ"/>
              </w:rPr>
              <w:t xml:space="preserve">4) </w:t>
            </w:r>
            <w:r w:rsidRPr="006A4169">
              <w:rPr>
                <w:rFonts w:ascii="Times New Roman" w:eastAsia="Times New Roman" w:hAnsi="Times New Roman" w:cs="Times New Roman"/>
                <w:color w:val="212529"/>
                <w:sz w:val="24"/>
                <w:szCs w:val="24"/>
                <w:lang w:val="kk-KZ"/>
              </w:rPr>
              <w:t>филиалдар мен өкілдіктердің басшыларын тағайындайды, сондай-ақ оларды атқарып отырған лауазымдарынан босатады;</w:t>
            </w:r>
          </w:p>
          <w:p w:rsidR="006A4169" w:rsidRPr="006A4169" w:rsidRDefault="006A4169" w:rsidP="006A4169">
            <w:pPr>
              <w:numPr>
                <w:ilvl w:val="0"/>
                <w:numId w:val="1"/>
              </w:numPr>
              <w:shd w:val="clear" w:color="auto" w:fill="FFFFFF"/>
              <w:spacing w:before="100" w:beforeAutospacing="1" w:after="100" w:afterAutospacing="1"/>
              <w:ind w:left="0"/>
              <w:rPr>
                <w:rFonts w:ascii="Times New Roman" w:eastAsia="Times New Roman" w:hAnsi="Times New Roman" w:cs="Times New Roman"/>
                <w:color w:val="212529"/>
                <w:sz w:val="24"/>
                <w:szCs w:val="24"/>
                <w:lang w:val="kk-KZ"/>
              </w:rPr>
            </w:pPr>
            <w:r w:rsidRPr="002171EE">
              <w:rPr>
                <w:rFonts w:ascii="Times New Roman" w:eastAsia="Times New Roman" w:hAnsi="Times New Roman" w:cs="Times New Roman"/>
                <w:color w:val="212529"/>
                <w:sz w:val="24"/>
                <w:szCs w:val="24"/>
                <w:lang w:val="kk-KZ"/>
              </w:rPr>
              <w:t xml:space="preserve">5) </w:t>
            </w:r>
            <w:r w:rsidRPr="006A4169">
              <w:rPr>
                <w:rFonts w:ascii="Times New Roman" w:eastAsia="Times New Roman" w:hAnsi="Times New Roman" w:cs="Times New Roman"/>
                <w:color w:val="212529"/>
                <w:sz w:val="24"/>
                <w:szCs w:val="24"/>
                <w:lang w:val="kk-KZ"/>
              </w:rPr>
              <w:t>қоғам қызметкерлеріне, оның ішінде атқарушы органның мүшелеріне, ішкі аудит қызметіне, корпоративтік хатшыға және комплаенс қызметіне еңбек демалысын беру, қызметтік іссапарға жіберу туралы бұйрықтар шығарады;</w:t>
            </w:r>
          </w:p>
          <w:p w:rsidR="006A4169" w:rsidRPr="006A4169" w:rsidRDefault="006A4169" w:rsidP="006A4169">
            <w:pPr>
              <w:numPr>
                <w:ilvl w:val="0"/>
                <w:numId w:val="1"/>
              </w:numPr>
              <w:shd w:val="clear" w:color="auto" w:fill="FFFFFF"/>
              <w:spacing w:before="100" w:beforeAutospacing="1" w:after="100" w:afterAutospacing="1"/>
              <w:ind w:left="0"/>
              <w:rPr>
                <w:rFonts w:ascii="Times New Roman" w:eastAsia="Times New Roman" w:hAnsi="Times New Roman" w:cs="Times New Roman"/>
                <w:color w:val="212529"/>
                <w:sz w:val="24"/>
                <w:szCs w:val="24"/>
                <w:lang w:val="kk-KZ"/>
              </w:rPr>
            </w:pPr>
            <w:r w:rsidRPr="002171EE">
              <w:rPr>
                <w:rFonts w:ascii="Times New Roman" w:eastAsia="Times New Roman" w:hAnsi="Times New Roman" w:cs="Times New Roman"/>
                <w:color w:val="212529"/>
                <w:sz w:val="24"/>
                <w:szCs w:val="24"/>
                <w:lang w:val="kk-KZ"/>
              </w:rPr>
              <w:t xml:space="preserve">6) </w:t>
            </w:r>
            <w:r w:rsidRPr="006A4169">
              <w:rPr>
                <w:rFonts w:ascii="Times New Roman" w:eastAsia="Times New Roman" w:hAnsi="Times New Roman" w:cs="Times New Roman"/>
                <w:color w:val="212529"/>
                <w:sz w:val="24"/>
                <w:szCs w:val="24"/>
                <w:lang w:val="kk-KZ"/>
              </w:rPr>
              <w:t>өз құзыреті шегінде бұйрықтар шығарады;</w:t>
            </w:r>
          </w:p>
          <w:p w:rsidR="006A4169" w:rsidRPr="006A4169" w:rsidRDefault="006A4169" w:rsidP="006A4169">
            <w:pPr>
              <w:numPr>
                <w:ilvl w:val="0"/>
                <w:numId w:val="1"/>
              </w:numPr>
              <w:shd w:val="clear" w:color="auto" w:fill="FFFFFF"/>
              <w:spacing w:before="100" w:beforeAutospacing="1" w:after="100" w:afterAutospacing="1"/>
              <w:ind w:left="0"/>
              <w:rPr>
                <w:rFonts w:ascii="Times New Roman" w:eastAsia="Times New Roman" w:hAnsi="Times New Roman" w:cs="Times New Roman"/>
                <w:color w:val="212529"/>
                <w:sz w:val="24"/>
                <w:szCs w:val="24"/>
                <w:lang w:val="kk-KZ"/>
              </w:rPr>
            </w:pPr>
            <w:r w:rsidRPr="002171EE">
              <w:rPr>
                <w:rFonts w:ascii="Times New Roman" w:eastAsia="Times New Roman" w:hAnsi="Times New Roman" w:cs="Times New Roman"/>
                <w:color w:val="212529"/>
                <w:sz w:val="24"/>
                <w:szCs w:val="24"/>
                <w:lang w:val="kk-KZ"/>
              </w:rPr>
              <w:t xml:space="preserve">7) </w:t>
            </w:r>
            <w:r w:rsidRPr="006A4169">
              <w:rPr>
                <w:rFonts w:ascii="Times New Roman" w:eastAsia="Times New Roman" w:hAnsi="Times New Roman" w:cs="Times New Roman"/>
                <w:color w:val="212529"/>
                <w:sz w:val="24"/>
                <w:szCs w:val="24"/>
                <w:lang w:val="kk-KZ"/>
              </w:rPr>
              <w:t>қоғамның тауарларды, жұмыстарды және көрсетілетін қызметтерді мемлекеттік сатып алуының алдын ала жоспарын немесе қоғамның тауарларды, жұмыстарды және көрсетілетін қызметтерді мемлекеттік сатып алу жоспарын бекітеді;</w:t>
            </w:r>
          </w:p>
          <w:p w:rsidR="006A4169" w:rsidRPr="006A4169" w:rsidRDefault="006A4169" w:rsidP="006A4169">
            <w:pPr>
              <w:numPr>
                <w:ilvl w:val="0"/>
                <w:numId w:val="1"/>
              </w:numPr>
              <w:shd w:val="clear" w:color="auto" w:fill="FFFFFF"/>
              <w:spacing w:before="100" w:beforeAutospacing="1" w:after="100" w:afterAutospacing="1"/>
              <w:ind w:left="0"/>
              <w:rPr>
                <w:rFonts w:ascii="Times New Roman" w:eastAsia="Times New Roman" w:hAnsi="Times New Roman" w:cs="Times New Roman"/>
                <w:color w:val="212529"/>
                <w:sz w:val="24"/>
                <w:szCs w:val="24"/>
                <w:lang w:val="kk-KZ"/>
              </w:rPr>
            </w:pPr>
            <w:r w:rsidRPr="002171EE">
              <w:rPr>
                <w:rFonts w:ascii="Times New Roman" w:eastAsia="Times New Roman" w:hAnsi="Times New Roman" w:cs="Times New Roman"/>
                <w:color w:val="212529"/>
                <w:sz w:val="24"/>
                <w:szCs w:val="24"/>
                <w:lang w:val="kk-KZ"/>
              </w:rPr>
              <w:t xml:space="preserve">8) </w:t>
            </w:r>
            <w:r w:rsidRPr="006A4169">
              <w:rPr>
                <w:rFonts w:ascii="Times New Roman" w:eastAsia="Times New Roman" w:hAnsi="Times New Roman" w:cs="Times New Roman"/>
                <w:color w:val="212529"/>
                <w:sz w:val="24"/>
                <w:szCs w:val="24"/>
                <w:lang w:val="kk-KZ"/>
              </w:rPr>
              <w:t>банктік және өзге де қоғам шоттарын ашу және жабу мақсатында шарттар жасасады немесе басқарма мүшелерінің бірін уәкілеттік береді;</w:t>
            </w:r>
          </w:p>
          <w:p w:rsidR="003925C0" w:rsidRDefault="006A4169" w:rsidP="003925C0">
            <w:pPr>
              <w:numPr>
                <w:ilvl w:val="0"/>
                <w:numId w:val="1"/>
              </w:numPr>
              <w:shd w:val="clear" w:color="auto" w:fill="FFFFFF"/>
              <w:spacing w:before="100" w:beforeAutospacing="1" w:after="100" w:afterAutospacing="1"/>
              <w:ind w:left="0"/>
              <w:rPr>
                <w:rFonts w:ascii="Times New Roman" w:eastAsia="Times New Roman" w:hAnsi="Times New Roman" w:cs="Times New Roman"/>
                <w:color w:val="212529"/>
                <w:sz w:val="24"/>
                <w:szCs w:val="24"/>
                <w:lang w:val="kk-KZ"/>
              </w:rPr>
            </w:pPr>
            <w:r w:rsidRPr="002171EE">
              <w:rPr>
                <w:rFonts w:ascii="Times New Roman" w:eastAsia="Times New Roman" w:hAnsi="Times New Roman" w:cs="Times New Roman"/>
                <w:color w:val="212529"/>
                <w:sz w:val="24"/>
                <w:szCs w:val="24"/>
                <w:lang w:val="kk-KZ"/>
              </w:rPr>
              <w:lastRenderedPageBreak/>
              <w:t xml:space="preserve">9) </w:t>
            </w:r>
            <w:r w:rsidRPr="006A4169">
              <w:rPr>
                <w:rFonts w:ascii="Times New Roman" w:eastAsia="Times New Roman" w:hAnsi="Times New Roman" w:cs="Times New Roman"/>
                <w:color w:val="212529"/>
                <w:sz w:val="24"/>
                <w:szCs w:val="24"/>
                <w:lang w:val="kk-KZ"/>
              </w:rPr>
              <w:t>осы жарғымен қоғамның өзге органдары мен (немесе) лауазымды тұлғаларының құзыретіне жатқызылмаған, қоғамның қызметін ұйымдастыру мақсатында қабылданатын ішкі құжаттарды бекітеді;</w:t>
            </w:r>
          </w:p>
          <w:p w:rsidR="001C3465" w:rsidRPr="003925C0" w:rsidRDefault="006A4169" w:rsidP="003925C0">
            <w:pPr>
              <w:numPr>
                <w:ilvl w:val="0"/>
                <w:numId w:val="1"/>
              </w:numPr>
              <w:shd w:val="clear" w:color="auto" w:fill="FFFFFF"/>
              <w:spacing w:before="100" w:beforeAutospacing="1" w:after="100" w:afterAutospacing="1"/>
              <w:ind w:left="0"/>
              <w:rPr>
                <w:rFonts w:ascii="Times New Roman" w:eastAsia="Times New Roman" w:hAnsi="Times New Roman" w:cs="Times New Roman"/>
                <w:color w:val="212529"/>
                <w:sz w:val="24"/>
                <w:szCs w:val="24"/>
                <w:lang w:val="kk-KZ"/>
              </w:rPr>
            </w:pPr>
            <w:r w:rsidRPr="003925C0">
              <w:rPr>
                <w:rFonts w:ascii="Times New Roman" w:eastAsia="Times New Roman" w:hAnsi="Times New Roman" w:cs="Times New Roman"/>
                <w:color w:val="212529"/>
                <w:sz w:val="24"/>
                <w:szCs w:val="24"/>
                <w:lang w:val="kk-KZ"/>
              </w:rPr>
              <w:t>10) меморандумдар (ниет туралы келісімдер) жасасады.</w:t>
            </w:r>
          </w:p>
        </w:tc>
        <w:tc>
          <w:tcPr>
            <w:tcW w:w="3433" w:type="dxa"/>
          </w:tcPr>
          <w:p w:rsidR="002171EE" w:rsidRPr="002171EE" w:rsidRDefault="002171EE" w:rsidP="002171EE">
            <w:pPr>
              <w:numPr>
                <w:ilvl w:val="0"/>
                <w:numId w:val="5"/>
              </w:numPr>
              <w:shd w:val="clear" w:color="auto" w:fill="FFFFFF"/>
              <w:spacing w:before="100" w:beforeAutospacing="1" w:after="100" w:afterAutospacing="1"/>
              <w:ind w:left="0"/>
              <w:rPr>
                <w:rFonts w:ascii="Times New Roman" w:eastAsia="Times New Roman" w:hAnsi="Times New Roman" w:cs="Times New Roman"/>
                <w:color w:val="212529"/>
                <w:sz w:val="24"/>
                <w:szCs w:val="24"/>
                <w:lang w:val="kk-KZ"/>
              </w:rPr>
            </w:pPr>
            <w:r w:rsidRPr="002171EE">
              <w:rPr>
                <w:rFonts w:ascii="Times New Roman" w:eastAsia="Times New Roman" w:hAnsi="Times New Roman" w:cs="Times New Roman"/>
                <w:color w:val="212529"/>
                <w:sz w:val="24"/>
                <w:szCs w:val="24"/>
                <w:lang w:val="kk-KZ"/>
              </w:rPr>
              <w:lastRenderedPageBreak/>
              <w:t>1) Дискрециялық өкілеттіктердің ауқымы – лауазымды тұлғаның өкілеттігі, оның мазмұнынан осы өкілеттіктің шегін анықтау мүмкін емес;</w:t>
            </w:r>
          </w:p>
          <w:p w:rsidR="002171EE" w:rsidRPr="002171EE" w:rsidRDefault="002171EE" w:rsidP="002171EE">
            <w:pPr>
              <w:numPr>
                <w:ilvl w:val="0"/>
                <w:numId w:val="5"/>
              </w:numPr>
              <w:shd w:val="clear" w:color="auto" w:fill="FFFFFF"/>
              <w:spacing w:before="100" w:beforeAutospacing="1" w:after="100" w:afterAutospacing="1"/>
              <w:ind w:left="0"/>
              <w:rPr>
                <w:rFonts w:ascii="Times New Roman" w:eastAsia="Times New Roman" w:hAnsi="Times New Roman" w:cs="Times New Roman"/>
                <w:color w:val="212529"/>
                <w:sz w:val="24"/>
                <w:szCs w:val="24"/>
                <w:lang w:val="kk-KZ"/>
              </w:rPr>
            </w:pPr>
            <w:r w:rsidRPr="002171EE">
              <w:rPr>
                <w:rFonts w:ascii="Times New Roman" w:eastAsia="Times New Roman" w:hAnsi="Times New Roman" w:cs="Times New Roman"/>
                <w:color w:val="212529"/>
                <w:sz w:val="24"/>
                <w:szCs w:val="24"/>
                <w:lang w:val="kk-KZ"/>
              </w:rPr>
              <w:t>2) Рұқсат беру функцияларын іске асыру;</w:t>
            </w:r>
          </w:p>
          <w:p w:rsidR="002171EE" w:rsidRPr="002171EE" w:rsidRDefault="002171EE" w:rsidP="002171EE">
            <w:pPr>
              <w:numPr>
                <w:ilvl w:val="0"/>
                <w:numId w:val="5"/>
              </w:numPr>
              <w:shd w:val="clear" w:color="auto" w:fill="FFFFFF"/>
              <w:spacing w:before="100" w:beforeAutospacing="1" w:after="100" w:afterAutospacing="1"/>
              <w:ind w:left="0"/>
              <w:rPr>
                <w:rFonts w:ascii="Times New Roman" w:eastAsia="Times New Roman" w:hAnsi="Times New Roman" w:cs="Times New Roman"/>
                <w:color w:val="212529"/>
                <w:sz w:val="24"/>
                <w:szCs w:val="24"/>
                <w:lang w:val="kk-KZ"/>
              </w:rPr>
            </w:pPr>
            <w:r w:rsidRPr="002171EE">
              <w:rPr>
                <w:rFonts w:ascii="Times New Roman" w:eastAsia="Times New Roman" w:hAnsi="Times New Roman" w:cs="Times New Roman"/>
                <w:color w:val="212529"/>
                <w:sz w:val="24"/>
                <w:szCs w:val="24"/>
                <w:lang w:val="kk-KZ"/>
              </w:rPr>
              <w:t>3) Қаржылық қаражатты игеру және бөлу бойынша функцияларды жүзеге асыру;</w:t>
            </w:r>
          </w:p>
          <w:p w:rsidR="002171EE" w:rsidRPr="002171EE" w:rsidRDefault="002171EE" w:rsidP="002171EE">
            <w:pPr>
              <w:numPr>
                <w:ilvl w:val="0"/>
                <w:numId w:val="5"/>
              </w:numPr>
              <w:shd w:val="clear" w:color="auto" w:fill="FFFFFF"/>
              <w:spacing w:before="100" w:beforeAutospacing="1" w:after="100" w:afterAutospacing="1"/>
              <w:ind w:left="0"/>
              <w:rPr>
                <w:rFonts w:ascii="Times New Roman" w:eastAsia="Times New Roman" w:hAnsi="Times New Roman" w:cs="Times New Roman"/>
                <w:color w:val="212529"/>
                <w:sz w:val="24"/>
                <w:szCs w:val="24"/>
                <w:lang w:val="kk-KZ"/>
              </w:rPr>
            </w:pPr>
            <w:r w:rsidRPr="002171EE">
              <w:rPr>
                <w:rFonts w:ascii="Times New Roman" w:eastAsia="Times New Roman" w:hAnsi="Times New Roman" w:cs="Times New Roman"/>
                <w:color w:val="212529"/>
                <w:sz w:val="24"/>
                <w:szCs w:val="24"/>
                <w:lang w:val="kk-KZ"/>
              </w:rPr>
              <w:t>4) Жеке және заңды тұлғалармен шарт жасасу кезіндегі тәуекелдер;</w:t>
            </w:r>
          </w:p>
          <w:p w:rsidR="002171EE" w:rsidRPr="002171EE" w:rsidRDefault="002171EE" w:rsidP="002171EE">
            <w:pPr>
              <w:numPr>
                <w:ilvl w:val="0"/>
                <w:numId w:val="5"/>
              </w:numPr>
              <w:shd w:val="clear" w:color="auto" w:fill="FFFFFF"/>
              <w:spacing w:before="100" w:beforeAutospacing="1" w:after="100" w:afterAutospacing="1"/>
              <w:ind w:left="0"/>
              <w:rPr>
                <w:rFonts w:ascii="Times New Roman" w:eastAsia="Times New Roman" w:hAnsi="Times New Roman" w:cs="Times New Roman"/>
                <w:color w:val="212529"/>
                <w:sz w:val="24"/>
                <w:szCs w:val="24"/>
                <w:lang w:val="kk-KZ"/>
              </w:rPr>
            </w:pPr>
            <w:r w:rsidRPr="002171EE">
              <w:rPr>
                <w:rFonts w:ascii="Times New Roman" w:eastAsia="Times New Roman" w:hAnsi="Times New Roman" w:cs="Times New Roman"/>
                <w:color w:val="212529"/>
                <w:sz w:val="24"/>
                <w:szCs w:val="24"/>
                <w:lang w:val="kk-KZ"/>
              </w:rPr>
              <w:t>5) Персоналды басқару кезінде шешім қабылдау тәуекелдері;</w:t>
            </w:r>
          </w:p>
          <w:p w:rsidR="002171EE" w:rsidRPr="002171EE" w:rsidRDefault="002171EE" w:rsidP="002171EE">
            <w:pPr>
              <w:numPr>
                <w:ilvl w:val="0"/>
                <w:numId w:val="5"/>
              </w:numPr>
              <w:shd w:val="clear" w:color="auto" w:fill="FFFFFF"/>
              <w:spacing w:before="100" w:beforeAutospacing="1" w:after="100" w:afterAutospacing="1"/>
              <w:ind w:left="0"/>
              <w:rPr>
                <w:rFonts w:ascii="Times New Roman" w:eastAsia="Times New Roman" w:hAnsi="Times New Roman" w:cs="Times New Roman"/>
                <w:color w:val="212529"/>
                <w:sz w:val="24"/>
                <w:szCs w:val="24"/>
                <w:lang w:val="kk-KZ"/>
              </w:rPr>
            </w:pPr>
            <w:r w:rsidRPr="002171EE">
              <w:rPr>
                <w:rFonts w:ascii="Times New Roman" w:eastAsia="Times New Roman" w:hAnsi="Times New Roman" w:cs="Times New Roman"/>
                <w:color w:val="212529"/>
                <w:sz w:val="24"/>
                <w:szCs w:val="24"/>
                <w:lang w:val="kk-KZ"/>
              </w:rPr>
              <w:t>6) Қоғамның және Жалғыз акционердің экономикалық мүдделеріне қайшы келетін шешімдер қабылдау.</w:t>
            </w:r>
          </w:p>
          <w:p w:rsidR="001C3465" w:rsidRPr="002171EE" w:rsidRDefault="001C3465" w:rsidP="0022067C">
            <w:pPr>
              <w:tabs>
                <w:tab w:val="left" w:pos="993"/>
              </w:tabs>
              <w:jc w:val="both"/>
              <w:rPr>
                <w:rFonts w:ascii="Times New Roman" w:hAnsi="Times New Roman" w:cs="Times New Roman"/>
                <w:sz w:val="24"/>
                <w:szCs w:val="24"/>
                <w:lang w:val="kk-KZ"/>
              </w:rPr>
            </w:pPr>
            <w:r w:rsidRPr="002171EE">
              <w:rPr>
                <w:rFonts w:ascii="Times New Roman" w:hAnsi="Times New Roman" w:cs="Times New Roman"/>
                <w:sz w:val="24"/>
                <w:szCs w:val="24"/>
                <w:lang w:val="kk-KZ"/>
              </w:rPr>
              <w:t xml:space="preserve"> </w:t>
            </w:r>
          </w:p>
        </w:tc>
        <w:tc>
          <w:tcPr>
            <w:tcW w:w="2267" w:type="dxa"/>
          </w:tcPr>
          <w:p w:rsidR="001C3465" w:rsidRPr="002171EE" w:rsidRDefault="002171EE" w:rsidP="0022067C">
            <w:pPr>
              <w:tabs>
                <w:tab w:val="left" w:pos="993"/>
              </w:tabs>
              <w:rPr>
                <w:rFonts w:ascii="Times New Roman" w:hAnsi="Times New Roman" w:cs="Times New Roman"/>
                <w:sz w:val="24"/>
                <w:szCs w:val="24"/>
                <w:lang w:val="kk-KZ"/>
              </w:rPr>
            </w:pPr>
            <w:r w:rsidRPr="002171EE">
              <w:rPr>
                <w:rFonts w:ascii="Times New Roman" w:hAnsi="Times New Roman" w:cs="Times New Roman"/>
                <w:color w:val="212529"/>
                <w:sz w:val="24"/>
                <w:szCs w:val="24"/>
                <w:shd w:val="clear" w:color="auto" w:fill="FFFFFF"/>
                <w:lang w:val="kk-KZ"/>
              </w:rPr>
              <w:t>Жоғары</w:t>
            </w:r>
          </w:p>
        </w:tc>
      </w:tr>
      <w:tr w:rsidR="001C3465" w:rsidRPr="002171EE" w:rsidTr="003925C0">
        <w:trPr>
          <w:trHeight w:val="334"/>
        </w:trPr>
        <w:tc>
          <w:tcPr>
            <w:tcW w:w="562" w:type="dxa"/>
          </w:tcPr>
          <w:p w:rsidR="001C3465" w:rsidRPr="002171EE" w:rsidRDefault="001C3465" w:rsidP="0022067C">
            <w:pPr>
              <w:tabs>
                <w:tab w:val="left" w:pos="993"/>
              </w:tabs>
              <w:rPr>
                <w:rFonts w:ascii="Times New Roman" w:hAnsi="Times New Roman" w:cs="Times New Roman"/>
                <w:sz w:val="24"/>
                <w:szCs w:val="24"/>
                <w:lang w:val="kk-KZ"/>
              </w:rPr>
            </w:pPr>
            <w:r w:rsidRPr="002171EE">
              <w:rPr>
                <w:rFonts w:ascii="Times New Roman" w:hAnsi="Times New Roman" w:cs="Times New Roman"/>
                <w:sz w:val="24"/>
                <w:szCs w:val="24"/>
                <w:lang w:val="kk-KZ"/>
              </w:rPr>
              <w:lastRenderedPageBreak/>
              <w:t>2</w:t>
            </w:r>
          </w:p>
        </w:tc>
        <w:tc>
          <w:tcPr>
            <w:tcW w:w="2977" w:type="dxa"/>
          </w:tcPr>
          <w:p w:rsidR="006A4169" w:rsidRDefault="006A4169" w:rsidP="006A4169">
            <w:pPr>
              <w:pStyle w:val="a4"/>
              <w:shd w:val="clear" w:color="auto" w:fill="FFFFFF"/>
              <w:spacing w:before="0" w:beforeAutospacing="0" w:after="0" w:afterAutospacing="0"/>
              <w:rPr>
                <w:color w:val="212529"/>
                <w:lang w:val="kk-KZ"/>
              </w:rPr>
            </w:pPr>
            <w:r w:rsidRPr="002171EE">
              <w:rPr>
                <w:color w:val="212529"/>
                <w:lang w:val="kk-KZ"/>
              </w:rPr>
              <w:t>Басқарма Төрағасының орынбасары, Басқарма мүшесі</w:t>
            </w:r>
          </w:p>
          <w:p w:rsidR="002171EE" w:rsidRPr="002171EE" w:rsidRDefault="002171EE" w:rsidP="006A4169">
            <w:pPr>
              <w:pStyle w:val="a4"/>
              <w:shd w:val="clear" w:color="auto" w:fill="FFFFFF"/>
              <w:spacing w:before="0" w:beforeAutospacing="0" w:after="0" w:afterAutospacing="0"/>
              <w:rPr>
                <w:color w:val="212529"/>
                <w:lang w:val="kk-KZ"/>
              </w:rPr>
            </w:pPr>
          </w:p>
          <w:p w:rsidR="006A4169" w:rsidRPr="002171EE" w:rsidRDefault="006A4169" w:rsidP="006A4169">
            <w:pPr>
              <w:pStyle w:val="fade-in-animation"/>
              <w:shd w:val="clear" w:color="auto" w:fill="FFFFFF"/>
              <w:spacing w:before="0" w:beforeAutospacing="0" w:after="0" w:afterAutospacing="0"/>
              <w:rPr>
                <w:color w:val="212529"/>
                <w:lang w:val="kk-KZ"/>
              </w:rPr>
            </w:pPr>
            <w:r w:rsidRPr="002171EE">
              <w:rPr>
                <w:color w:val="212529"/>
                <w:lang w:val="kk-KZ"/>
              </w:rPr>
              <w:t>Басқарушы директор</w:t>
            </w:r>
          </w:p>
          <w:p w:rsidR="001C3465" w:rsidRPr="002171EE" w:rsidRDefault="001C3465" w:rsidP="0022067C">
            <w:pPr>
              <w:tabs>
                <w:tab w:val="left" w:pos="993"/>
              </w:tabs>
              <w:rPr>
                <w:rFonts w:ascii="Times New Roman" w:hAnsi="Times New Roman" w:cs="Times New Roman"/>
                <w:sz w:val="24"/>
                <w:szCs w:val="24"/>
                <w:lang w:val="kk-KZ"/>
              </w:rPr>
            </w:pPr>
          </w:p>
        </w:tc>
        <w:tc>
          <w:tcPr>
            <w:tcW w:w="5387" w:type="dxa"/>
          </w:tcPr>
          <w:p w:rsidR="006A4169" w:rsidRPr="00EC08B9" w:rsidRDefault="006A4169" w:rsidP="003925C0">
            <w:pPr>
              <w:jc w:val="both"/>
              <w:rPr>
                <w:rFonts w:ascii="Times New Roman" w:eastAsia="Times New Roman" w:hAnsi="Times New Roman" w:cs="Times New Roman"/>
                <w:kern w:val="0"/>
                <w:sz w:val="24"/>
                <w:szCs w:val="24"/>
                <w:lang w:val="kk-KZ"/>
                <w14:ligatures w14:val="none"/>
              </w:rPr>
            </w:pPr>
            <w:r w:rsidRPr="002171EE">
              <w:rPr>
                <w:rFonts w:ascii="Times New Roman" w:eastAsia="Times New Roman" w:hAnsi="Times New Roman" w:cs="Times New Roman"/>
                <w:kern w:val="0"/>
                <w:sz w:val="24"/>
                <w:szCs w:val="24"/>
                <w:lang w:val="kk-KZ"/>
                <w14:ligatures w14:val="none"/>
              </w:rPr>
              <w:t xml:space="preserve">1) </w:t>
            </w:r>
            <w:r w:rsidRPr="00EC08B9">
              <w:rPr>
                <w:rFonts w:ascii="Times New Roman" w:eastAsia="Times New Roman" w:hAnsi="Times New Roman" w:cs="Times New Roman"/>
                <w:kern w:val="0"/>
                <w:sz w:val="24"/>
                <w:szCs w:val="24"/>
                <w:lang w:val="kk-KZ"/>
                <w14:ligatures w14:val="none"/>
              </w:rPr>
              <w:t>Өзi жетекшiлiк ететiн мәселелер бойынша Қоғамның қызметiн жалпы ұйымдастыруды, үйлестiрудi және бақылауды жүзеге асырады;</w:t>
            </w:r>
          </w:p>
          <w:p w:rsidR="006A4169" w:rsidRPr="00EC08B9" w:rsidRDefault="006A4169" w:rsidP="003925C0">
            <w:pPr>
              <w:jc w:val="both"/>
              <w:rPr>
                <w:rFonts w:ascii="Times New Roman" w:eastAsia="Times New Roman" w:hAnsi="Times New Roman" w:cs="Times New Roman"/>
                <w:kern w:val="0"/>
                <w:sz w:val="24"/>
                <w:szCs w:val="24"/>
                <w:lang w:val="kk-KZ"/>
                <w14:ligatures w14:val="none"/>
              </w:rPr>
            </w:pPr>
            <w:r w:rsidRPr="002171EE">
              <w:rPr>
                <w:rFonts w:ascii="Times New Roman" w:eastAsia="Times New Roman" w:hAnsi="Times New Roman" w:cs="Times New Roman"/>
                <w:kern w:val="0"/>
                <w:sz w:val="24"/>
                <w:szCs w:val="24"/>
                <w:lang w:val="kk-KZ"/>
                <w14:ligatures w14:val="none"/>
              </w:rPr>
              <w:t xml:space="preserve">2) </w:t>
            </w:r>
            <w:r w:rsidRPr="00EC08B9">
              <w:rPr>
                <w:rFonts w:ascii="Times New Roman" w:eastAsia="Times New Roman" w:hAnsi="Times New Roman" w:cs="Times New Roman"/>
                <w:kern w:val="0"/>
                <w:sz w:val="24"/>
                <w:szCs w:val="24"/>
                <w:lang w:val="kk-KZ"/>
                <w14:ligatures w14:val="none"/>
              </w:rPr>
              <w:t>Өз құзыретiне және жетекшiлiк ететiн құрылымдық бөлiмшелердiң құзыретiне кiретiн мәселелер бойынша Қазақстан Республикасының барлық мемлекеттiк органдарында, мекемелерiнде, ведомстволары мен ұйымдарында, меншiк нысанына қарамастан, Қоғамның мүдделерiн бiлдiредi;</w:t>
            </w:r>
          </w:p>
          <w:p w:rsidR="001C3465" w:rsidRPr="00CE4F96" w:rsidRDefault="006A4169" w:rsidP="00CE4F96">
            <w:pPr>
              <w:jc w:val="both"/>
              <w:rPr>
                <w:rFonts w:ascii="Times New Roman" w:eastAsia="Times New Roman" w:hAnsi="Times New Roman" w:cs="Times New Roman"/>
                <w:kern w:val="0"/>
                <w:sz w:val="24"/>
                <w:szCs w:val="24"/>
                <w:lang w:val="kk-KZ"/>
                <w14:ligatures w14:val="none"/>
              </w:rPr>
            </w:pPr>
            <w:r w:rsidRPr="002171EE">
              <w:rPr>
                <w:rFonts w:ascii="Times New Roman" w:eastAsia="Times New Roman" w:hAnsi="Times New Roman" w:cs="Times New Roman"/>
                <w:kern w:val="0"/>
                <w:sz w:val="24"/>
                <w:szCs w:val="24"/>
                <w:lang w:val="kk-KZ"/>
                <w14:ligatures w14:val="none"/>
              </w:rPr>
              <w:t xml:space="preserve">3) </w:t>
            </w:r>
            <w:r w:rsidRPr="00EC08B9">
              <w:rPr>
                <w:rFonts w:ascii="Times New Roman" w:eastAsia="Times New Roman" w:hAnsi="Times New Roman" w:cs="Times New Roman"/>
                <w:kern w:val="0"/>
                <w:sz w:val="24"/>
                <w:szCs w:val="24"/>
                <w:lang w:val="kk-KZ"/>
                <w14:ligatures w14:val="none"/>
              </w:rPr>
              <w:t>Өз құзыретi шегiнде есептерге, шарттарға, төлем тапсырмаларына, орындалған жұмыстардың актiлерiне, көрсетiлген қызметтердiң актiлерiне, тауарлық-материалдық құндылықтарды, негiзгi құралдарды қабылдау-беру актiлерiне, салыстыру актiлерiне, сондай-ақ талап-арыздарға (хабарламаларға, рекламацияларға) қол қояды/виза қояды.</w:t>
            </w:r>
          </w:p>
        </w:tc>
        <w:tc>
          <w:tcPr>
            <w:tcW w:w="3433" w:type="dxa"/>
          </w:tcPr>
          <w:p w:rsidR="002171EE" w:rsidRPr="002171EE" w:rsidRDefault="002171EE" w:rsidP="003925C0">
            <w:pPr>
              <w:numPr>
                <w:ilvl w:val="0"/>
                <w:numId w:val="6"/>
              </w:numPr>
              <w:shd w:val="clear" w:color="auto" w:fill="FFFFFF"/>
              <w:spacing w:before="100" w:beforeAutospacing="1" w:after="100" w:afterAutospacing="1"/>
              <w:ind w:left="0"/>
              <w:jc w:val="both"/>
              <w:rPr>
                <w:rFonts w:ascii="Times New Roman" w:eastAsia="Times New Roman" w:hAnsi="Times New Roman" w:cs="Times New Roman"/>
                <w:color w:val="212529"/>
                <w:sz w:val="24"/>
                <w:szCs w:val="24"/>
                <w:lang w:val="kk-KZ"/>
              </w:rPr>
            </w:pPr>
            <w:r w:rsidRPr="002171EE">
              <w:rPr>
                <w:rFonts w:ascii="Times New Roman" w:eastAsia="Times New Roman" w:hAnsi="Times New Roman" w:cs="Times New Roman"/>
                <w:color w:val="212529"/>
                <w:sz w:val="24"/>
                <w:szCs w:val="24"/>
                <w:lang w:val="kk-KZ"/>
              </w:rPr>
              <w:t>1) Жеке және заңды тұлғалармен шарт жасасу кезіндегі тәуекелдер;</w:t>
            </w:r>
          </w:p>
          <w:p w:rsidR="002171EE" w:rsidRPr="002171EE" w:rsidRDefault="002171EE" w:rsidP="003925C0">
            <w:pPr>
              <w:numPr>
                <w:ilvl w:val="0"/>
                <w:numId w:val="6"/>
              </w:numPr>
              <w:shd w:val="clear" w:color="auto" w:fill="FFFFFF"/>
              <w:spacing w:before="100" w:beforeAutospacing="1" w:after="100" w:afterAutospacing="1"/>
              <w:ind w:left="0"/>
              <w:jc w:val="both"/>
              <w:rPr>
                <w:rFonts w:ascii="Times New Roman" w:eastAsia="Times New Roman" w:hAnsi="Times New Roman" w:cs="Times New Roman"/>
                <w:color w:val="212529"/>
                <w:sz w:val="24"/>
                <w:szCs w:val="24"/>
                <w:lang w:val="kk-KZ"/>
              </w:rPr>
            </w:pPr>
            <w:r w:rsidRPr="002171EE">
              <w:rPr>
                <w:rFonts w:ascii="Times New Roman" w:eastAsia="Times New Roman" w:hAnsi="Times New Roman" w:cs="Times New Roman"/>
                <w:color w:val="212529"/>
                <w:sz w:val="24"/>
                <w:szCs w:val="24"/>
                <w:lang w:val="kk-KZ"/>
              </w:rPr>
              <w:t>2) Персоналды басқару кезінде шешім қабылдау тәуекелдері;</w:t>
            </w:r>
          </w:p>
          <w:p w:rsidR="002171EE" w:rsidRPr="002171EE" w:rsidRDefault="002171EE" w:rsidP="003925C0">
            <w:pPr>
              <w:numPr>
                <w:ilvl w:val="0"/>
                <w:numId w:val="6"/>
              </w:numPr>
              <w:shd w:val="clear" w:color="auto" w:fill="FFFFFF"/>
              <w:spacing w:before="100" w:beforeAutospacing="1" w:after="100" w:afterAutospacing="1"/>
              <w:ind w:left="0"/>
              <w:jc w:val="both"/>
              <w:rPr>
                <w:rFonts w:ascii="Times New Roman" w:eastAsia="Times New Roman" w:hAnsi="Times New Roman" w:cs="Times New Roman"/>
                <w:color w:val="212529"/>
                <w:sz w:val="24"/>
                <w:szCs w:val="24"/>
                <w:lang w:val="kk-KZ"/>
              </w:rPr>
            </w:pPr>
            <w:r w:rsidRPr="002171EE">
              <w:rPr>
                <w:rFonts w:ascii="Times New Roman" w:eastAsia="Times New Roman" w:hAnsi="Times New Roman" w:cs="Times New Roman"/>
                <w:color w:val="212529"/>
                <w:sz w:val="24"/>
                <w:szCs w:val="24"/>
                <w:lang w:val="kk-KZ"/>
              </w:rPr>
              <w:t>3) Қоғамның және Жалғыз акционердің экономикалық мүдделеріне қайшы келетін шешімдер қабылдау.</w:t>
            </w:r>
          </w:p>
          <w:p w:rsidR="001C3465" w:rsidRPr="002171EE" w:rsidRDefault="001C3465" w:rsidP="003925C0">
            <w:pPr>
              <w:tabs>
                <w:tab w:val="left" w:pos="993"/>
              </w:tabs>
              <w:jc w:val="both"/>
              <w:rPr>
                <w:rFonts w:ascii="Times New Roman" w:hAnsi="Times New Roman" w:cs="Times New Roman"/>
                <w:sz w:val="24"/>
                <w:szCs w:val="24"/>
                <w:lang w:val="kk-KZ"/>
              </w:rPr>
            </w:pPr>
          </w:p>
        </w:tc>
        <w:tc>
          <w:tcPr>
            <w:tcW w:w="2267" w:type="dxa"/>
          </w:tcPr>
          <w:p w:rsidR="001C3465" w:rsidRPr="002171EE" w:rsidRDefault="002171EE" w:rsidP="003925C0">
            <w:pPr>
              <w:tabs>
                <w:tab w:val="left" w:pos="993"/>
              </w:tabs>
              <w:jc w:val="both"/>
              <w:rPr>
                <w:rFonts w:ascii="Times New Roman" w:hAnsi="Times New Roman" w:cs="Times New Roman"/>
                <w:sz w:val="24"/>
                <w:szCs w:val="24"/>
                <w:lang w:val="kk-KZ"/>
              </w:rPr>
            </w:pPr>
            <w:r w:rsidRPr="002171EE">
              <w:rPr>
                <w:rFonts w:ascii="Times New Roman" w:hAnsi="Times New Roman" w:cs="Times New Roman"/>
                <w:color w:val="212529"/>
                <w:sz w:val="24"/>
                <w:szCs w:val="24"/>
                <w:shd w:val="clear" w:color="auto" w:fill="FFFFFF"/>
                <w:lang w:val="kk-KZ"/>
              </w:rPr>
              <w:t>Жоғары</w:t>
            </w:r>
          </w:p>
        </w:tc>
      </w:tr>
      <w:tr w:rsidR="001C3465" w:rsidRPr="002171EE" w:rsidTr="003925C0">
        <w:trPr>
          <w:trHeight w:val="334"/>
        </w:trPr>
        <w:tc>
          <w:tcPr>
            <w:tcW w:w="562" w:type="dxa"/>
          </w:tcPr>
          <w:p w:rsidR="001C3465" w:rsidRPr="002171EE" w:rsidRDefault="001C3465" w:rsidP="0022067C">
            <w:pPr>
              <w:tabs>
                <w:tab w:val="left" w:pos="993"/>
              </w:tabs>
              <w:rPr>
                <w:rFonts w:ascii="Times New Roman" w:hAnsi="Times New Roman" w:cs="Times New Roman"/>
                <w:sz w:val="24"/>
                <w:szCs w:val="24"/>
                <w:lang w:val="kk-KZ"/>
              </w:rPr>
            </w:pPr>
            <w:r w:rsidRPr="002171EE">
              <w:rPr>
                <w:rFonts w:ascii="Times New Roman" w:hAnsi="Times New Roman" w:cs="Times New Roman"/>
                <w:sz w:val="24"/>
                <w:szCs w:val="24"/>
                <w:lang w:val="kk-KZ"/>
              </w:rPr>
              <w:t>3</w:t>
            </w:r>
          </w:p>
        </w:tc>
        <w:tc>
          <w:tcPr>
            <w:tcW w:w="2977" w:type="dxa"/>
          </w:tcPr>
          <w:p w:rsidR="001C3465" w:rsidRPr="002171EE" w:rsidRDefault="006A4169" w:rsidP="0022067C">
            <w:pPr>
              <w:tabs>
                <w:tab w:val="left" w:pos="993"/>
              </w:tabs>
              <w:rPr>
                <w:rFonts w:ascii="Times New Roman" w:hAnsi="Times New Roman" w:cs="Times New Roman"/>
                <w:sz w:val="24"/>
                <w:szCs w:val="24"/>
                <w:lang w:val="kk-KZ"/>
              </w:rPr>
            </w:pPr>
            <w:r w:rsidRPr="002171EE">
              <w:rPr>
                <w:rFonts w:ascii="Times New Roman" w:hAnsi="Times New Roman" w:cs="Times New Roman"/>
                <w:color w:val="212529"/>
                <w:sz w:val="24"/>
                <w:szCs w:val="24"/>
                <w:shd w:val="clear" w:color="auto" w:fill="FFFFFF"/>
                <w:lang w:val="kk-KZ"/>
              </w:rPr>
              <w:t>Сатып алу қызметінің басшысы</w:t>
            </w:r>
          </w:p>
        </w:tc>
        <w:tc>
          <w:tcPr>
            <w:tcW w:w="5387" w:type="dxa"/>
          </w:tcPr>
          <w:p w:rsidR="006A4169" w:rsidRPr="006A4169" w:rsidRDefault="006A4169" w:rsidP="003925C0">
            <w:pPr>
              <w:numPr>
                <w:ilvl w:val="0"/>
                <w:numId w:val="4"/>
              </w:numPr>
              <w:shd w:val="clear" w:color="auto" w:fill="FFFFFF"/>
              <w:spacing w:before="100" w:beforeAutospacing="1" w:after="100" w:afterAutospacing="1"/>
              <w:ind w:left="0"/>
              <w:jc w:val="both"/>
              <w:rPr>
                <w:rFonts w:ascii="Times New Roman" w:eastAsia="Times New Roman" w:hAnsi="Times New Roman" w:cs="Times New Roman"/>
                <w:color w:val="212529"/>
                <w:sz w:val="24"/>
                <w:szCs w:val="24"/>
                <w:lang w:val="kk-KZ"/>
              </w:rPr>
            </w:pPr>
            <w:r w:rsidRPr="002171EE">
              <w:rPr>
                <w:rFonts w:ascii="Times New Roman" w:eastAsia="Times New Roman" w:hAnsi="Times New Roman" w:cs="Times New Roman"/>
                <w:color w:val="212529"/>
                <w:sz w:val="24"/>
                <w:szCs w:val="24"/>
                <w:lang w:val="kk-KZ"/>
              </w:rPr>
              <w:t>1</w:t>
            </w:r>
            <w:r w:rsidR="003925C0">
              <w:rPr>
                <w:rFonts w:ascii="Times New Roman" w:eastAsia="Times New Roman" w:hAnsi="Times New Roman" w:cs="Times New Roman"/>
                <w:color w:val="212529"/>
                <w:sz w:val="24"/>
                <w:szCs w:val="24"/>
                <w:lang w:val="kk-KZ"/>
              </w:rPr>
              <w:t>) </w:t>
            </w:r>
            <w:r w:rsidR="003643DB" w:rsidRPr="003643DB">
              <w:rPr>
                <w:rFonts w:ascii="Times New Roman" w:hAnsi="Times New Roman" w:cs="Times New Roman"/>
                <w:sz w:val="24"/>
                <w:szCs w:val="24"/>
                <w:lang w:val="kk-KZ"/>
              </w:rPr>
              <w:t>Тауарларды, жұмыстарды, қызметтерді мемлекеттік сатып алу жоспарының жобасын әзірлеу, келісу, бекіту, түзету (нақтылау), сондай-ақ тауарларды, жұмыстарды, қызметтерді жылдық мемлекеттік сатып алу жоспарын және ұзақ мерзімді мемлекеттік сатып алу жоспарын (бұдан әрі – сатып алу жоспарлары) әзірлеу, келісу, бекіту, түзету және олардың орындалуын мониторингтеу;</w:t>
            </w:r>
          </w:p>
          <w:p w:rsidR="006A4169" w:rsidRPr="006A4169" w:rsidRDefault="003925C0" w:rsidP="003925C0">
            <w:pPr>
              <w:numPr>
                <w:ilvl w:val="0"/>
                <w:numId w:val="4"/>
              </w:numPr>
              <w:shd w:val="clear" w:color="auto" w:fill="FFFFFF"/>
              <w:spacing w:before="100" w:beforeAutospacing="1" w:after="100" w:afterAutospacing="1"/>
              <w:ind w:left="0"/>
              <w:jc w:val="both"/>
              <w:rPr>
                <w:rFonts w:ascii="Times New Roman" w:eastAsia="Times New Roman" w:hAnsi="Times New Roman" w:cs="Times New Roman"/>
                <w:color w:val="212529"/>
                <w:sz w:val="24"/>
                <w:szCs w:val="24"/>
                <w:lang w:val="kk-KZ"/>
              </w:rPr>
            </w:pPr>
            <w:r>
              <w:rPr>
                <w:rFonts w:ascii="Times New Roman" w:eastAsia="Times New Roman" w:hAnsi="Times New Roman" w:cs="Times New Roman"/>
                <w:color w:val="212529"/>
                <w:sz w:val="24"/>
                <w:szCs w:val="24"/>
                <w:lang w:val="kk-KZ"/>
              </w:rPr>
              <w:t>2) </w:t>
            </w:r>
            <w:r w:rsidR="006A4169" w:rsidRPr="006A4169">
              <w:rPr>
                <w:rFonts w:ascii="Times New Roman" w:eastAsia="Times New Roman" w:hAnsi="Times New Roman" w:cs="Times New Roman"/>
                <w:color w:val="212529"/>
                <w:sz w:val="24"/>
                <w:szCs w:val="24"/>
                <w:lang w:val="kk-KZ"/>
              </w:rPr>
              <w:t>Қоғамның</w:t>
            </w:r>
            <w:r>
              <w:rPr>
                <w:rFonts w:ascii="Times New Roman" w:eastAsia="Times New Roman" w:hAnsi="Times New Roman" w:cs="Times New Roman"/>
                <w:color w:val="212529"/>
                <w:sz w:val="24"/>
                <w:szCs w:val="24"/>
                <w:lang w:val="kk-KZ"/>
              </w:rPr>
              <w:t> </w:t>
            </w:r>
            <w:r w:rsidR="006A4169" w:rsidRPr="006A4169">
              <w:rPr>
                <w:rFonts w:ascii="Times New Roman" w:eastAsia="Times New Roman" w:hAnsi="Times New Roman" w:cs="Times New Roman"/>
                <w:color w:val="212529"/>
                <w:sz w:val="24"/>
                <w:szCs w:val="24"/>
                <w:lang w:val="kk-KZ"/>
              </w:rPr>
              <w:t xml:space="preserve">құрылымдық бөлімшелері/уәкілетті қызметкерлері сатып алу жоспарлары шеңберінде бастамашылық еткен тауарларды, жұмыстарды, </w:t>
            </w:r>
            <w:r w:rsidR="006A4169" w:rsidRPr="006A4169">
              <w:rPr>
                <w:rFonts w:ascii="Times New Roman" w:eastAsia="Times New Roman" w:hAnsi="Times New Roman" w:cs="Times New Roman"/>
                <w:color w:val="212529"/>
                <w:sz w:val="24"/>
                <w:szCs w:val="24"/>
                <w:lang w:val="kk-KZ"/>
              </w:rPr>
              <w:lastRenderedPageBreak/>
              <w:t>көрсетілетін қызметтерді сатып алу рәсімдерін ұйымдастыру және өткізу, оның ішінде тауарларды, жұмыстарды, көрсетілетін қызметтерді сатып алу процесі шеңберінде құжаттарды (тендерлік құжаттаманы, хаттамаларды, хабарландыруларды, бұйрықтарды, өкімдерді және өзге де құжаттарды) ресімдеу, қарау, келісу, тендерлік комиссиялардың қызметін ұйымдастыру;</w:t>
            </w:r>
          </w:p>
          <w:p w:rsidR="006A4169" w:rsidRPr="006A4169" w:rsidRDefault="002171EE" w:rsidP="003925C0">
            <w:pPr>
              <w:numPr>
                <w:ilvl w:val="0"/>
                <w:numId w:val="4"/>
              </w:numPr>
              <w:shd w:val="clear" w:color="auto" w:fill="FFFFFF"/>
              <w:spacing w:before="100" w:beforeAutospacing="1" w:after="100" w:afterAutospacing="1"/>
              <w:ind w:left="0"/>
              <w:jc w:val="both"/>
              <w:rPr>
                <w:rFonts w:ascii="Times New Roman" w:eastAsia="Times New Roman" w:hAnsi="Times New Roman" w:cs="Times New Roman"/>
                <w:color w:val="212529"/>
                <w:sz w:val="24"/>
                <w:szCs w:val="24"/>
                <w:lang w:val="kk-KZ"/>
              </w:rPr>
            </w:pPr>
            <w:r w:rsidRPr="002171EE">
              <w:rPr>
                <w:rFonts w:ascii="Times New Roman" w:eastAsia="Times New Roman" w:hAnsi="Times New Roman" w:cs="Times New Roman"/>
                <w:color w:val="212529"/>
                <w:sz w:val="24"/>
                <w:szCs w:val="24"/>
                <w:lang w:val="kk-KZ"/>
              </w:rPr>
              <w:t xml:space="preserve">3) </w:t>
            </w:r>
            <w:r w:rsidR="006A4169" w:rsidRPr="006A4169">
              <w:rPr>
                <w:rFonts w:ascii="Times New Roman" w:eastAsia="Times New Roman" w:hAnsi="Times New Roman" w:cs="Times New Roman"/>
                <w:color w:val="212529"/>
                <w:sz w:val="24"/>
                <w:szCs w:val="24"/>
                <w:lang w:val="kk-KZ"/>
              </w:rPr>
              <w:t>Шарттардың, техникалық ерекшеліктердің, біліктілік талаптарының, сатып алу бастамашыларының хаттарының (сұрау салулардың, хабарламалардың) және өзге де құжаттардың жобаларын қарау және келісу;</w:t>
            </w:r>
          </w:p>
          <w:p w:rsidR="006A4169" w:rsidRPr="006A4169" w:rsidRDefault="003925C0" w:rsidP="003925C0">
            <w:pPr>
              <w:numPr>
                <w:ilvl w:val="0"/>
                <w:numId w:val="4"/>
              </w:numPr>
              <w:shd w:val="clear" w:color="auto" w:fill="FFFFFF"/>
              <w:spacing w:before="100" w:beforeAutospacing="1" w:after="100" w:afterAutospacing="1"/>
              <w:ind w:left="0"/>
              <w:jc w:val="both"/>
              <w:rPr>
                <w:rFonts w:ascii="Times New Roman" w:eastAsia="Times New Roman" w:hAnsi="Times New Roman" w:cs="Times New Roman"/>
                <w:color w:val="212529"/>
                <w:sz w:val="24"/>
                <w:szCs w:val="24"/>
                <w:lang w:val="kk-KZ"/>
              </w:rPr>
            </w:pPr>
            <w:r>
              <w:rPr>
                <w:rFonts w:ascii="Times New Roman" w:eastAsia="Times New Roman" w:hAnsi="Times New Roman" w:cs="Times New Roman"/>
                <w:color w:val="212529"/>
                <w:sz w:val="24"/>
                <w:szCs w:val="24"/>
                <w:lang w:val="kk-KZ"/>
              </w:rPr>
              <w:t>4) </w:t>
            </w:r>
            <w:r w:rsidR="006A4169" w:rsidRPr="006A4169">
              <w:rPr>
                <w:rFonts w:ascii="Times New Roman" w:eastAsia="Times New Roman" w:hAnsi="Times New Roman" w:cs="Times New Roman"/>
                <w:color w:val="212529"/>
                <w:sz w:val="24"/>
                <w:szCs w:val="24"/>
                <w:lang w:val="kk-KZ"/>
              </w:rPr>
              <w:t>Тауарларды, жұмыстарды, көрсетілетін қызметтерді сатып алу туралы шарттар жасасуды қамтамасыз ету, оның ішінде оларды дайындау, келісу, ресімдеу және қол қою, сондай-ақ олардың орындалуына мониторинг жүргізу;</w:t>
            </w:r>
          </w:p>
          <w:p w:rsidR="006A4169" w:rsidRPr="006A4169" w:rsidRDefault="002171EE" w:rsidP="003925C0">
            <w:pPr>
              <w:numPr>
                <w:ilvl w:val="0"/>
                <w:numId w:val="4"/>
              </w:numPr>
              <w:shd w:val="clear" w:color="auto" w:fill="FFFFFF"/>
              <w:spacing w:before="100" w:beforeAutospacing="1" w:after="100" w:afterAutospacing="1"/>
              <w:ind w:left="0"/>
              <w:jc w:val="both"/>
              <w:rPr>
                <w:rFonts w:ascii="Times New Roman" w:eastAsia="Times New Roman" w:hAnsi="Times New Roman" w:cs="Times New Roman"/>
                <w:color w:val="212529"/>
                <w:sz w:val="24"/>
                <w:szCs w:val="24"/>
                <w:lang w:val="kk-KZ"/>
              </w:rPr>
            </w:pPr>
            <w:r w:rsidRPr="002171EE">
              <w:rPr>
                <w:rFonts w:ascii="Times New Roman" w:eastAsia="Times New Roman" w:hAnsi="Times New Roman" w:cs="Times New Roman"/>
                <w:color w:val="212529"/>
                <w:sz w:val="24"/>
                <w:szCs w:val="24"/>
                <w:lang w:val="kk-KZ"/>
              </w:rPr>
              <w:t xml:space="preserve">5) </w:t>
            </w:r>
            <w:r w:rsidR="006A4169" w:rsidRPr="006A4169">
              <w:rPr>
                <w:rFonts w:ascii="Times New Roman" w:eastAsia="Times New Roman" w:hAnsi="Times New Roman" w:cs="Times New Roman"/>
                <w:color w:val="212529"/>
                <w:sz w:val="24"/>
                <w:szCs w:val="24"/>
                <w:lang w:val="kk-KZ"/>
              </w:rPr>
              <w:t>Қоғам жүргізетін тауарларды, жұмыстарды, көрсетілетін қызметтерді сатып алуға қатысатын әлеуетті жеткізушілермен өзара іс-қимыл жасау;</w:t>
            </w:r>
          </w:p>
          <w:p w:rsidR="006A4169" w:rsidRPr="006A4169" w:rsidRDefault="003925C0" w:rsidP="003925C0">
            <w:pPr>
              <w:numPr>
                <w:ilvl w:val="0"/>
                <w:numId w:val="4"/>
              </w:numPr>
              <w:shd w:val="clear" w:color="auto" w:fill="FFFFFF"/>
              <w:spacing w:before="100" w:beforeAutospacing="1" w:after="100" w:afterAutospacing="1"/>
              <w:ind w:left="0"/>
              <w:jc w:val="both"/>
              <w:rPr>
                <w:rFonts w:ascii="Times New Roman" w:eastAsia="Times New Roman" w:hAnsi="Times New Roman" w:cs="Times New Roman"/>
                <w:color w:val="212529"/>
                <w:sz w:val="24"/>
                <w:szCs w:val="24"/>
                <w:lang w:val="kk-KZ"/>
              </w:rPr>
            </w:pPr>
            <w:r>
              <w:rPr>
                <w:rFonts w:ascii="Times New Roman" w:eastAsia="Times New Roman" w:hAnsi="Times New Roman" w:cs="Times New Roman"/>
                <w:color w:val="212529"/>
                <w:sz w:val="24"/>
                <w:szCs w:val="24"/>
                <w:lang w:val="kk-KZ"/>
              </w:rPr>
              <w:t>6) </w:t>
            </w:r>
            <w:r w:rsidR="006A4169" w:rsidRPr="006A4169">
              <w:rPr>
                <w:rFonts w:ascii="Times New Roman" w:eastAsia="Times New Roman" w:hAnsi="Times New Roman" w:cs="Times New Roman"/>
                <w:color w:val="212529"/>
                <w:sz w:val="24"/>
                <w:szCs w:val="24"/>
                <w:lang w:val="kk-KZ"/>
              </w:rPr>
              <w:t>Тауарларды, жұмыстарды, көрсетілетін қызметтерді сатып алудағы жергілікті қамтуға мониторинг жүргізу;</w:t>
            </w:r>
          </w:p>
          <w:p w:rsidR="006A4169" w:rsidRPr="006A4169" w:rsidRDefault="002171EE" w:rsidP="003925C0">
            <w:pPr>
              <w:numPr>
                <w:ilvl w:val="0"/>
                <w:numId w:val="4"/>
              </w:numPr>
              <w:shd w:val="clear" w:color="auto" w:fill="FFFFFF"/>
              <w:spacing w:before="100" w:beforeAutospacing="1" w:after="100" w:afterAutospacing="1"/>
              <w:ind w:left="0"/>
              <w:jc w:val="both"/>
              <w:rPr>
                <w:rFonts w:ascii="Times New Roman" w:eastAsia="Times New Roman" w:hAnsi="Times New Roman" w:cs="Times New Roman"/>
                <w:color w:val="212529"/>
                <w:sz w:val="24"/>
                <w:szCs w:val="24"/>
                <w:lang w:val="kk-KZ"/>
              </w:rPr>
            </w:pPr>
            <w:r w:rsidRPr="002171EE">
              <w:rPr>
                <w:rFonts w:ascii="Times New Roman" w:eastAsia="Times New Roman" w:hAnsi="Times New Roman" w:cs="Times New Roman"/>
                <w:color w:val="212529"/>
                <w:sz w:val="24"/>
                <w:szCs w:val="24"/>
                <w:lang w:val="kk-KZ"/>
              </w:rPr>
              <w:t>7)</w:t>
            </w:r>
            <w:r w:rsidR="006A4169" w:rsidRPr="006A4169">
              <w:rPr>
                <w:rFonts w:ascii="Times New Roman" w:eastAsia="Times New Roman" w:hAnsi="Times New Roman" w:cs="Times New Roman"/>
                <w:color w:val="212529"/>
                <w:sz w:val="24"/>
                <w:szCs w:val="24"/>
                <w:lang w:val="kk-KZ"/>
              </w:rPr>
              <w:t>Қоғам жүргізетін және (немесе) жүргізілген тауарларды, жұмыстарды, көрсетілетін қызметтерді сатып алу туралы орналастырылған ақпаратты сатып алу веб-порталында орналастыруды және өзектендіруді қамтамасыз ету;</w:t>
            </w:r>
          </w:p>
          <w:p w:rsidR="006A4169" w:rsidRPr="006A4169" w:rsidRDefault="002171EE" w:rsidP="003925C0">
            <w:pPr>
              <w:numPr>
                <w:ilvl w:val="0"/>
                <w:numId w:val="4"/>
              </w:numPr>
              <w:shd w:val="clear" w:color="auto" w:fill="FFFFFF"/>
              <w:spacing w:before="100" w:beforeAutospacing="1" w:after="100" w:afterAutospacing="1"/>
              <w:ind w:left="0"/>
              <w:jc w:val="both"/>
              <w:rPr>
                <w:rFonts w:ascii="Times New Roman" w:eastAsia="Times New Roman" w:hAnsi="Times New Roman" w:cs="Times New Roman"/>
                <w:color w:val="212529"/>
                <w:sz w:val="24"/>
                <w:szCs w:val="24"/>
                <w:lang w:val="kk-KZ"/>
              </w:rPr>
            </w:pPr>
            <w:r w:rsidRPr="002171EE">
              <w:rPr>
                <w:rFonts w:ascii="Times New Roman" w:eastAsia="Times New Roman" w:hAnsi="Times New Roman" w:cs="Times New Roman"/>
                <w:color w:val="212529"/>
                <w:sz w:val="24"/>
                <w:szCs w:val="24"/>
                <w:lang w:val="kk-KZ"/>
              </w:rPr>
              <w:t xml:space="preserve">8) </w:t>
            </w:r>
            <w:r w:rsidR="006A4169" w:rsidRPr="006A4169">
              <w:rPr>
                <w:rFonts w:ascii="Times New Roman" w:eastAsia="Times New Roman" w:hAnsi="Times New Roman" w:cs="Times New Roman"/>
                <w:color w:val="212529"/>
                <w:sz w:val="24"/>
                <w:szCs w:val="24"/>
                <w:lang w:val="kk-KZ"/>
              </w:rPr>
              <w:t>Қоғам жүргізетін (немесе жүргізген) тауарларды, жұмыстарды, көрсетілетін қызметтерді сатып алу бойынша есептіліктің барлық нысандарын қалыптастыру және уәкілетті органдарға жіберу;</w:t>
            </w:r>
          </w:p>
          <w:p w:rsidR="006A4169" w:rsidRPr="006A4169" w:rsidRDefault="002171EE" w:rsidP="003925C0">
            <w:pPr>
              <w:numPr>
                <w:ilvl w:val="0"/>
                <w:numId w:val="4"/>
              </w:numPr>
              <w:shd w:val="clear" w:color="auto" w:fill="FFFFFF"/>
              <w:spacing w:before="100" w:beforeAutospacing="1" w:after="100" w:afterAutospacing="1"/>
              <w:ind w:left="0"/>
              <w:jc w:val="both"/>
              <w:rPr>
                <w:rFonts w:ascii="Times New Roman" w:eastAsia="Times New Roman" w:hAnsi="Times New Roman" w:cs="Times New Roman"/>
                <w:color w:val="212529"/>
                <w:sz w:val="24"/>
                <w:szCs w:val="24"/>
                <w:lang w:val="kk-KZ"/>
              </w:rPr>
            </w:pPr>
            <w:r w:rsidRPr="002171EE">
              <w:rPr>
                <w:rFonts w:ascii="Times New Roman" w:eastAsia="Times New Roman" w:hAnsi="Times New Roman" w:cs="Times New Roman"/>
                <w:color w:val="212529"/>
                <w:sz w:val="24"/>
                <w:szCs w:val="24"/>
                <w:lang w:val="kk-KZ"/>
              </w:rPr>
              <w:lastRenderedPageBreak/>
              <w:t xml:space="preserve">9) </w:t>
            </w:r>
            <w:r w:rsidR="006A4169" w:rsidRPr="006A4169">
              <w:rPr>
                <w:rFonts w:ascii="Times New Roman" w:eastAsia="Times New Roman" w:hAnsi="Times New Roman" w:cs="Times New Roman"/>
                <w:color w:val="212529"/>
                <w:sz w:val="24"/>
                <w:szCs w:val="24"/>
                <w:lang w:val="kk-KZ"/>
              </w:rPr>
              <w:t>Қызметтің құзыретіне кіретін тауарларды, жұмыстарды, көрсетілетін қызметтерді сатып алу процесін жетілдіру және басқа да мәселелер бойынша Қоғам басшылығының қарауына ұсыныстар енгізу;</w:t>
            </w:r>
          </w:p>
          <w:p w:rsidR="006A4169" w:rsidRPr="006A4169" w:rsidRDefault="002171EE" w:rsidP="003925C0">
            <w:pPr>
              <w:numPr>
                <w:ilvl w:val="0"/>
                <w:numId w:val="4"/>
              </w:numPr>
              <w:shd w:val="clear" w:color="auto" w:fill="FFFFFF"/>
              <w:spacing w:before="100" w:beforeAutospacing="1" w:after="100" w:afterAutospacing="1"/>
              <w:ind w:left="0"/>
              <w:jc w:val="both"/>
              <w:rPr>
                <w:rFonts w:ascii="Times New Roman" w:eastAsia="Times New Roman" w:hAnsi="Times New Roman" w:cs="Times New Roman"/>
                <w:color w:val="212529"/>
                <w:sz w:val="24"/>
                <w:szCs w:val="24"/>
                <w:lang w:val="kk-KZ"/>
              </w:rPr>
            </w:pPr>
            <w:r w:rsidRPr="002171EE">
              <w:rPr>
                <w:rFonts w:ascii="Times New Roman" w:eastAsia="Times New Roman" w:hAnsi="Times New Roman" w:cs="Times New Roman"/>
                <w:color w:val="212529"/>
                <w:sz w:val="24"/>
                <w:szCs w:val="24"/>
                <w:lang w:val="kk-KZ"/>
              </w:rPr>
              <w:t xml:space="preserve">10) </w:t>
            </w:r>
            <w:r w:rsidR="006A4169" w:rsidRPr="006A4169">
              <w:rPr>
                <w:rFonts w:ascii="Times New Roman" w:eastAsia="Times New Roman" w:hAnsi="Times New Roman" w:cs="Times New Roman"/>
                <w:color w:val="212529"/>
                <w:sz w:val="24"/>
                <w:szCs w:val="24"/>
                <w:lang w:val="kk-KZ"/>
              </w:rPr>
              <w:t>Тауарларды, жұмыстарды, көрсетілетін қызметтерді сатып алу бойынша құжаттарды, оның ішінде тауарларды, жұмыстарды, көрсетілетін қызметтерді сатып алу туралы шарттарды мұрағатқа тапсырғанға дейін есепке алу және сақтау;</w:t>
            </w:r>
          </w:p>
          <w:p w:rsidR="006A4169" w:rsidRPr="006A4169" w:rsidRDefault="002171EE" w:rsidP="003925C0">
            <w:pPr>
              <w:numPr>
                <w:ilvl w:val="0"/>
                <w:numId w:val="4"/>
              </w:numPr>
              <w:shd w:val="clear" w:color="auto" w:fill="FFFFFF"/>
              <w:spacing w:before="100" w:beforeAutospacing="1" w:after="100" w:afterAutospacing="1"/>
              <w:ind w:left="0"/>
              <w:jc w:val="both"/>
              <w:rPr>
                <w:rFonts w:ascii="Times New Roman" w:eastAsia="Times New Roman" w:hAnsi="Times New Roman" w:cs="Times New Roman"/>
                <w:color w:val="212529"/>
                <w:sz w:val="24"/>
                <w:szCs w:val="24"/>
                <w:lang w:val="kk-KZ"/>
              </w:rPr>
            </w:pPr>
            <w:r w:rsidRPr="002171EE">
              <w:rPr>
                <w:rFonts w:ascii="Times New Roman" w:eastAsia="Times New Roman" w:hAnsi="Times New Roman" w:cs="Times New Roman"/>
                <w:color w:val="212529"/>
                <w:sz w:val="24"/>
                <w:szCs w:val="24"/>
                <w:lang w:val="kk-KZ"/>
              </w:rPr>
              <w:t xml:space="preserve">11) </w:t>
            </w:r>
            <w:r w:rsidR="006A4169" w:rsidRPr="006A4169">
              <w:rPr>
                <w:rFonts w:ascii="Times New Roman" w:eastAsia="Times New Roman" w:hAnsi="Times New Roman" w:cs="Times New Roman"/>
                <w:color w:val="212529"/>
                <w:sz w:val="24"/>
                <w:szCs w:val="24"/>
                <w:lang w:val="kk-KZ"/>
              </w:rPr>
              <w:t>Тауарларды қабылдау-беру актілерін, орындалған жұмыстар (көрсетілген қызметтер) актілерін, тауарларды, жұмыстарды, көрсетілетін қызметтерді сатып алу туралы шарттар шеңберіндегі өкімдерді, оның ішінде төлемақы төлеуге арналған өкімдерді келісуді, бекітуді (қол қоюды) қамтамасыз ету;</w:t>
            </w:r>
          </w:p>
          <w:p w:rsidR="006A4169" w:rsidRPr="006A4169" w:rsidRDefault="002171EE" w:rsidP="003925C0">
            <w:pPr>
              <w:numPr>
                <w:ilvl w:val="0"/>
                <w:numId w:val="4"/>
              </w:numPr>
              <w:shd w:val="clear" w:color="auto" w:fill="FFFFFF"/>
              <w:spacing w:before="100" w:beforeAutospacing="1" w:after="100" w:afterAutospacing="1"/>
              <w:ind w:left="0"/>
              <w:jc w:val="both"/>
              <w:rPr>
                <w:rFonts w:ascii="Times New Roman" w:eastAsia="Times New Roman" w:hAnsi="Times New Roman" w:cs="Times New Roman"/>
                <w:color w:val="212529"/>
                <w:sz w:val="24"/>
                <w:szCs w:val="24"/>
                <w:lang w:val="kk-KZ"/>
              </w:rPr>
            </w:pPr>
            <w:r w:rsidRPr="002171EE">
              <w:rPr>
                <w:rFonts w:ascii="Times New Roman" w:eastAsia="Times New Roman" w:hAnsi="Times New Roman" w:cs="Times New Roman"/>
                <w:color w:val="212529"/>
                <w:sz w:val="24"/>
                <w:szCs w:val="24"/>
                <w:lang w:val="kk-KZ"/>
              </w:rPr>
              <w:t xml:space="preserve">12) </w:t>
            </w:r>
            <w:r w:rsidR="006A4169" w:rsidRPr="006A4169">
              <w:rPr>
                <w:rFonts w:ascii="Times New Roman" w:eastAsia="Times New Roman" w:hAnsi="Times New Roman" w:cs="Times New Roman"/>
                <w:color w:val="212529"/>
                <w:sz w:val="24"/>
                <w:szCs w:val="24"/>
                <w:lang w:val="kk-KZ"/>
              </w:rPr>
              <w:t>Қазақстан Республикасының мемлекеттік сатып алу саласындағы заңнамасында айқындалған талаптарға сәйкес банк кепілдіктері мен қамтамасыз етуді қайтару бойынша жұмысты ұйымдастыру;</w:t>
            </w:r>
          </w:p>
          <w:p w:rsidR="006A4169" w:rsidRPr="006A4169" w:rsidRDefault="002171EE" w:rsidP="003925C0">
            <w:pPr>
              <w:numPr>
                <w:ilvl w:val="0"/>
                <w:numId w:val="4"/>
              </w:numPr>
              <w:shd w:val="clear" w:color="auto" w:fill="FFFFFF"/>
              <w:spacing w:before="100" w:beforeAutospacing="1" w:after="100" w:afterAutospacing="1"/>
              <w:ind w:left="0"/>
              <w:jc w:val="both"/>
              <w:rPr>
                <w:rFonts w:ascii="Times New Roman" w:eastAsia="Times New Roman" w:hAnsi="Times New Roman" w:cs="Times New Roman"/>
                <w:color w:val="212529"/>
                <w:sz w:val="24"/>
                <w:szCs w:val="24"/>
                <w:lang w:val="kk-KZ"/>
              </w:rPr>
            </w:pPr>
            <w:r w:rsidRPr="002171EE">
              <w:rPr>
                <w:rFonts w:ascii="Times New Roman" w:eastAsia="Times New Roman" w:hAnsi="Times New Roman" w:cs="Times New Roman"/>
                <w:color w:val="212529"/>
                <w:sz w:val="24"/>
                <w:szCs w:val="24"/>
                <w:lang w:val="kk-KZ"/>
              </w:rPr>
              <w:t xml:space="preserve">13) </w:t>
            </w:r>
            <w:r w:rsidR="006A4169" w:rsidRPr="006A4169">
              <w:rPr>
                <w:rFonts w:ascii="Times New Roman" w:eastAsia="Times New Roman" w:hAnsi="Times New Roman" w:cs="Times New Roman"/>
                <w:color w:val="212529"/>
                <w:sz w:val="24"/>
                <w:szCs w:val="24"/>
                <w:lang w:val="kk-KZ"/>
              </w:rPr>
              <w:t>Жасалған шарттардың орындалуына байланысты құжаттардың дұрыс ресімделуін, барлық құжаттаманы (шарттарды, сенімхаттарды және т.б.) тиісінше есепке алуды және сақталуын бақылау;</w:t>
            </w:r>
          </w:p>
          <w:p w:rsidR="001C3465" w:rsidRPr="00CE4F96" w:rsidRDefault="002171EE" w:rsidP="00CE4F96">
            <w:pPr>
              <w:numPr>
                <w:ilvl w:val="0"/>
                <w:numId w:val="4"/>
              </w:numPr>
              <w:shd w:val="clear" w:color="auto" w:fill="FFFFFF"/>
              <w:spacing w:before="100" w:beforeAutospacing="1" w:after="100" w:afterAutospacing="1"/>
              <w:ind w:left="0"/>
              <w:jc w:val="both"/>
              <w:rPr>
                <w:rFonts w:ascii="Times New Roman" w:eastAsia="Times New Roman" w:hAnsi="Times New Roman" w:cs="Times New Roman"/>
                <w:color w:val="212529"/>
                <w:sz w:val="24"/>
                <w:szCs w:val="24"/>
                <w:lang w:val="kk-KZ"/>
              </w:rPr>
            </w:pPr>
            <w:r w:rsidRPr="002171EE">
              <w:rPr>
                <w:rFonts w:ascii="Times New Roman" w:eastAsia="Times New Roman" w:hAnsi="Times New Roman" w:cs="Times New Roman"/>
                <w:color w:val="212529"/>
                <w:sz w:val="24"/>
                <w:szCs w:val="24"/>
                <w:lang w:val="kk-KZ"/>
              </w:rPr>
              <w:t xml:space="preserve">14) </w:t>
            </w:r>
            <w:r w:rsidR="006A4169" w:rsidRPr="006A4169">
              <w:rPr>
                <w:rFonts w:ascii="Times New Roman" w:eastAsia="Times New Roman" w:hAnsi="Times New Roman" w:cs="Times New Roman"/>
                <w:color w:val="212529"/>
                <w:sz w:val="24"/>
                <w:szCs w:val="24"/>
                <w:lang w:val="kk-KZ"/>
              </w:rPr>
              <w:t>Қызметтің құзыретіне кіретін мәселелер бойынша ішкі құжаттар мен әдістемелік ұсынымдарды әзірлеу және енгізу.</w:t>
            </w:r>
          </w:p>
        </w:tc>
        <w:tc>
          <w:tcPr>
            <w:tcW w:w="3433" w:type="dxa"/>
          </w:tcPr>
          <w:p w:rsidR="001C3465" w:rsidRPr="00CE4F96" w:rsidRDefault="002171EE" w:rsidP="003925C0">
            <w:pPr>
              <w:numPr>
                <w:ilvl w:val="0"/>
                <w:numId w:val="4"/>
              </w:numPr>
              <w:shd w:val="clear" w:color="auto" w:fill="FFFFFF"/>
              <w:spacing w:before="100" w:beforeAutospacing="1" w:after="100" w:afterAutospacing="1"/>
              <w:ind w:left="0"/>
              <w:jc w:val="both"/>
              <w:rPr>
                <w:noProof/>
                <w:lang w:val="kk-KZ"/>
              </w:rPr>
            </w:pPr>
            <w:r w:rsidRPr="003925C0">
              <w:rPr>
                <w:rFonts w:ascii="Times New Roman" w:hAnsi="Times New Roman" w:cs="Times New Roman"/>
                <w:noProof/>
                <w:sz w:val="24"/>
                <w:szCs w:val="24"/>
                <w:lang w:val="kk-KZ"/>
              </w:rPr>
              <w:lastRenderedPageBreak/>
              <w:t>Сатып алу рәсімдерін ұйымдастыру және оған қатысу кезіндегі тәуекелдер</w:t>
            </w:r>
          </w:p>
        </w:tc>
        <w:tc>
          <w:tcPr>
            <w:tcW w:w="2267" w:type="dxa"/>
          </w:tcPr>
          <w:p w:rsidR="001C3465" w:rsidRPr="002171EE" w:rsidRDefault="002171EE" w:rsidP="003925C0">
            <w:pPr>
              <w:tabs>
                <w:tab w:val="left" w:pos="993"/>
              </w:tabs>
              <w:jc w:val="both"/>
              <w:rPr>
                <w:rFonts w:ascii="Times New Roman" w:hAnsi="Times New Roman" w:cs="Times New Roman"/>
                <w:sz w:val="24"/>
                <w:szCs w:val="24"/>
                <w:lang w:val="kk-KZ"/>
              </w:rPr>
            </w:pPr>
            <w:r w:rsidRPr="002171EE">
              <w:rPr>
                <w:rFonts w:ascii="Times New Roman" w:hAnsi="Times New Roman" w:cs="Times New Roman"/>
                <w:color w:val="212529"/>
                <w:sz w:val="24"/>
                <w:szCs w:val="24"/>
                <w:shd w:val="clear" w:color="auto" w:fill="FFFFFF"/>
                <w:lang w:val="kk-KZ"/>
              </w:rPr>
              <w:t>Жоғары</w:t>
            </w:r>
          </w:p>
        </w:tc>
      </w:tr>
    </w:tbl>
    <w:p w:rsidR="001C3465" w:rsidRPr="001C3465" w:rsidRDefault="001C3465" w:rsidP="001C3465">
      <w:pPr>
        <w:jc w:val="center"/>
        <w:rPr>
          <w:rFonts w:ascii="Times New Roman" w:hAnsi="Times New Roman" w:cs="Times New Roman"/>
          <w:b/>
          <w:sz w:val="28"/>
          <w:szCs w:val="28"/>
        </w:rPr>
      </w:pPr>
    </w:p>
    <w:sectPr w:rsidR="001C3465" w:rsidRPr="001C3465" w:rsidSect="001C3465">
      <w:pgSz w:w="16838" w:h="11906" w:orient="landscape"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D7F52"/>
    <w:multiLevelType w:val="multilevel"/>
    <w:tmpl w:val="82BE3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A05E50"/>
    <w:multiLevelType w:val="multilevel"/>
    <w:tmpl w:val="F9B8C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5B24DC"/>
    <w:multiLevelType w:val="multilevel"/>
    <w:tmpl w:val="AF32A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E43BE6"/>
    <w:multiLevelType w:val="multilevel"/>
    <w:tmpl w:val="66FC2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D5215F"/>
    <w:multiLevelType w:val="multilevel"/>
    <w:tmpl w:val="C720B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86341D9"/>
    <w:multiLevelType w:val="multilevel"/>
    <w:tmpl w:val="A27AA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659"/>
    <w:rsid w:val="001A314C"/>
    <w:rsid w:val="001C3465"/>
    <w:rsid w:val="002171EE"/>
    <w:rsid w:val="003643DB"/>
    <w:rsid w:val="003925C0"/>
    <w:rsid w:val="006A4169"/>
    <w:rsid w:val="00CE4F96"/>
    <w:rsid w:val="00D6169C"/>
    <w:rsid w:val="00EF5659"/>
    <w:rsid w:val="00F95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4D759"/>
  <w15:chartTrackingRefBased/>
  <w15:docId w15:val="{855BD487-F401-4966-B207-23CA1DFF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3465"/>
    <w:pPr>
      <w:spacing w:after="0" w:line="240" w:lineRule="auto"/>
    </w:pPr>
    <w:rPr>
      <w:kern w:val="2"/>
      <w:lang w:val="ru-R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6A41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de-in-animation">
    <w:name w:val="fade-in-animation"/>
    <w:basedOn w:val="a"/>
    <w:rsid w:val="006A4169"/>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6A41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493887">
      <w:bodyDiv w:val="1"/>
      <w:marLeft w:val="0"/>
      <w:marRight w:val="0"/>
      <w:marTop w:val="0"/>
      <w:marBottom w:val="0"/>
      <w:divBdr>
        <w:top w:val="none" w:sz="0" w:space="0" w:color="auto"/>
        <w:left w:val="none" w:sz="0" w:space="0" w:color="auto"/>
        <w:bottom w:val="none" w:sz="0" w:space="0" w:color="auto"/>
        <w:right w:val="none" w:sz="0" w:space="0" w:color="auto"/>
      </w:divBdr>
    </w:div>
    <w:div w:id="525291790">
      <w:bodyDiv w:val="1"/>
      <w:marLeft w:val="0"/>
      <w:marRight w:val="0"/>
      <w:marTop w:val="0"/>
      <w:marBottom w:val="0"/>
      <w:divBdr>
        <w:top w:val="none" w:sz="0" w:space="0" w:color="auto"/>
        <w:left w:val="none" w:sz="0" w:space="0" w:color="auto"/>
        <w:bottom w:val="none" w:sz="0" w:space="0" w:color="auto"/>
        <w:right w:val="none" w:sz="0" w:space="0" w:color="auto"/>
      </w:divBdr>
    </w:div>
    <w:div w:id="533688808">
      <w:bodyDiv w:val="1"/>
      <w:marLeft w:val="0"/>
      <w:marRight w:val="0"/>
      <w:marTop w:val="0"/>
      <w:marBottom w:val="0"/>
      <w:divBdr>
        <w:top w:val="none" w:sz="0" w:space="0" w:color="auto"/>
        <w:left w:val="none" w:sz="0" w:space="0" w:color="auto"/>
        <w:bottom w:val="none" w:sz="0" w:space="0" w:color="auto"/>
        <w:right w:val="none" w:sz="0" w:space="0" w:color="auto"/>
      </w:divBdr>
    </w:div>
    <w:div w:id="688995793">
      <w:bodyDiv w:val="1"/>
      <w:marLeft w:val="0"/>
      <w:marRight w:val="0"/>
      <w:marTop w:val="0"/>
      <w:marBottom w:val="0"/>
      <w:divBdr>
        <w:top w:val="none" w:sz="0" w:space="0" w:color="auto"/>
        <w:left w:val="none" w:sz="0" w:space="0" w:color="auto"/>
        <w:bottom w:val="none" w:sz="0" w:space="0" w:color="auto"/>
        <w:right w:val="none" w:sz="0" w:space="0" w:color="auto"/>
      </w:divBdr>
    </w:div>
    <w:div w:id="1275332737">
      <w:bodyDiv w:val="1"/>
      <w:marLeft w:val="0"/>
      <w:marRight w:val="0"/>
      <w:marTop w:val="0"/>
      <w:marBottom w:val="0"/>
      <w:divBdr>
        <w:top w:val="none" w:sz="0" w:space="0" w:color="auto"/>
        <w:left w:val="none" w:sz="0" w:space="0" w:color="auto"/>
        <w:bottom w:val="none" w:sz="0" w:space="0" w:color="auto"/>
        <w:right w:val="none" w:sz="0" w:space="0" w:color="auto"/>
      </w:divBdr>
    </w:div>
    <w:div w:id="178861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4</Pages>
  <Words>689</Words>
  <Characters>5588</Characters>
  <Application>Microsoft Office Word</Application>
  <DocSecurity>0</DocSecurity>
  <Lines>194</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Gulnur</dc:creator>
  <cp:keywords/>
  <dc:description/>
  <cp:lastModifiedBy>Нуртазаев Галымжан Буркитулы</cp:lastModifiedBy>
  <cp:revision>5</cp:revision>
  <dcterms:created xsi:type="dcterms:W3CDTF">2025-04-21T07:44:00Z</dcterms:created>
  <dcterms:modified xsi:type="dcterms:W3CDTF">2025-04-21T14:07:00Z</dcterms:modified>
</cp:coreProperties>
</file>