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7608" w14:textId="77777777" w:rsidR="002E3821" w:rsidRDefault="002E3821" w:rsidP="002E3821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>Қостанай облысы Денисов ауданы Некрасовка ауылындағы бұрынғы машина ауласының аумағында орналасқан, сот шешімімен республикалық меншікке түсті деп танылған қауіпті қалдықтарды (улы химикаттар, пестицидтер)</w:t>
      </w:r>
    </w:p>
    <w:p w14:paraId="6148D204" w14:textId="77777777" w:rsidR="002E3821" w:rsidRDefault="002E3821" w:rsidP="002E3821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 xml:space="preserve"> сату бойынша конкурс өткізу туралы </w:t>
      </w:r>
    </w:p>
    <w:p w14:paraId="41ADDDBC" w14:textId="77777777" w:rsidR="002E3821" w:rsidRDefault="002E3821" w:rsidP="002E3821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>хабарландыру</w:t>
      </w:r>
    </w:p>
    <w:p w14:paraId="46205FEB" w14:textId="77777777" w:rsidR="002E3821" w:rsidRDefault="002E3821" w:rsidP="002E3821">
      <w:pPr>
        <w:pStyle w:val="a6"/>
        <w:jc w:val="center"/>
        <w:rPr>
          <w:b/>
          <w:lang w:val="kk-KZ"/>
        </w:rPr>
      </w:pPr>
    </w:p>
    <w:p w14:paraId="630CA66A" w14:textId="77777777" w:rsidR="002E3821" w:rsidRDefault="002E3821" w:rsidP="002E3821">
      <w:pPr>
        <w:pStyle w:val="a6"/>
        <w:ind w:firstLine="708"/>
        <w:jc w:val="both"/>
        <w:rPr>
          <w:b/>
          <w:lang w:val="kk-KZ"/>
        </w:rPr>
      </w:pPr>
      <w:r>
        <w:rPr>
          <w:b/>
          <w:lang w:val="kk-KZ"/>
        </w:rPr>
        <w:t>1. Конкурсты ұйымдастырушының атауы және конкурсқа қатысуға өтінімді қабылдау мекенжайы:</w:t>
      </w:r>
    </w:p>
    <w:p w14:paraId="77592DDC" w14:textId="77777777" w:rsidR="002E3821" w:rsidRDefault="002E3821" w:rsidP="002E3821">
      <w:pPr>
        <w:pStyle w:val="a6"/>
        <w:ind w:firstLine="708"/>
        <w:jc w:val="both"/>
        <w:rPr>
          <w:lang w:val="kk-KZ"/>
        </w:rPr>
      </w:pPr>
      <w:r>
        <w:rPr>
          <w:lang w:val="kk-KZ"/>
        </w:rPr>
        <w:t>«Жасыл даму» АҚ, Қазақстан Республикасы Экология, геология және табиғи ресурстар министрінің 2021 жылғы 14 қыркүйектегі № 373  бұйрығымен бекітілген иесіз қалдықтарды басқару қағидаларының 9, 11, 12, 14-16 тармақтарына сәйкес (бұдан әрі – Қағидалар) сот шешімімен республикалық меншікке түсті деп танылған, Қостанай облысы Денисов ауданы Некрасовка ауылындағы бұрынғы машина ауласының аумағында орналасқан қауіпті қалдықтарды (улы химикаттар, пестицидтер) сату бойынша конкурс (бұдан әрі – Конкурс) өткізу туралы хабарлайды.</w:t>
      </w:r>
    </w:p>
    <w:p w14:paraId="33414CB4" w14:textId="77777777" w:rsidR="002E3821" w:rsidRDefault="002E3821" w:rsidP="002E3821">
      <w:pPr>
        <w:pStyle w:val="a6"/>
        <w:ind w:firstLine="708"/>
        <w:jc w:val="both"/>
        <w:rPr>
          <w:lang w:val="kk-KZ"/>
        </w:rPr>
      </w:pPr>
      <w:r>
        <w:rPr>
          <w:lang w:val="kk-KZ"/>
        </w:rPr>
        <w:t>Конкурсқа қатысуға өтінімдер Қазақстан Республикасы, Астана қаласы, Қабанбай батыр даңғылы, 11/5 үй, 407 кабинет мекенжайы бойынша қабылданады.</w:t>
      </w:r>
    </w:p>
    <w:p w14:paraId="6B2871ED" w14:textId="77777777" w:rsidR="002E3821" w:rsidRDefault="002E3821" w:rsidP="002E3821">
      <w:pPr>
        <w:pStyle w:val="a6"/>
        <w:ind w:firstLine="708"/>
        <w:rPr>
          <w:b/>
          <w:lang w:val="kk-KZ"/>
        </w:rPr>
      </w:pPr>
      <w:r>
        <w:rPr>
          <w:b/>
          <w:lang w:val="kk-KZ"/>
        </w:rPr>
        <w:t xml:space="preserve">2. </w:t>
      </w:r>
      <w:proofErr w:type="spellStart"/>
      <w:r>
        <w:rPr>
          <w:b/>
        </w:rPr>
        <w:t>Конкурсты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өткізу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уақыты</w:t>
      </w:r>
      <w:proofErr w:type="spellEnd"/>
      <w:r>
        <w:rPr>
          <w:b/>
        </w:rPr>
        <w:t xml:space="preserve"> мен </w:t>
      </w:r>
      <w:proofErr w:type="spellStart"/>
      <w:r>
        <w:rPr>
          <w:b/>
        </w:rPr>
        <w:t>орны</w:t>
      </w:r>
      <w:proofErr w:type="spellEnd"/>
      <w:r>
        <w:rPr>
          <w:b/>
        </w:rPr>
        <w:t>:</w:t>
      </w:r>
    </w:p>
    <w:p w14:paraId="09A77774" w14:textId="77777777" w:rsidR="002E3821" w:rsidRDefault="002E3821" w:rsidP="002E3821">
      <w:pPr>
        <w:pStyle w:val="a6"/>
        <w:ind w:firstLine="708"/>
        <w:jc w:val="both"/>
        <w:rPr>
          <w:lang w:val="kk-KZ"/>
        </w:rPr>
      </w:pPr>
      <w:r>
        <w:rPr>
          <w:lang w:val="kk-KZ"/>
        </w:rPr>
        <w:t xml:space="preserve">Қазақстан Республикасы, Астана қаласы, Қабанбай батыр даңғылы, 11/5 үй, 612 кабинет </w:t>
      </w:r>
      <w:r w:rsidRPr="00B36973">
        <w:rPr>
          <w:lang w:val="kk-KZ"/>
        </w:rPr>
        <w:t>(конференц-залы)</w:t>
      </w:r>
      <w:r>
        <w:rPr>
          <w:lang w:val="kk-KZ"/>
        </w:rPr>
        <w:t>, 2023 жылғы 05 қаңтарында</w:t>
      </w:r>
      <w:r w:rsidRPr="00B36973">
        <w:rPr>
          <w:lang w:val="kk-KZ"/>
        </w:rPr>
        <w:t xml:space="preserve"> </w:t>
      </w:r>
      <w:r>
        <w:rPr>
          <w:lang w:val="kk-KZ"/>
        </w:rPr>
        <w:t>сағат 15</w:t>
      </w:r>
      <w:r w:rsidRPr="0087017E">
        <w:rPr>
          <w:lang w:val="kk-KZ"/>
        </w:rPr>
        <w:t>:</w:t>
      </w:r>
      <w:r>
        <w:rPr>
          <w:lang w:val="kk-KZ"/>
        </w:rPr>
        <w:t>00-де өтеді.</w:t>
      </w:r>
    </w:p>
    <w:p w14:paraId="789E5569" w14:textId="77777777" w:rsidR="002E3821" w:rsidRPr="00805F1F" w:rsidRDefault="002E3821" w:rsidP="002E3821">
      <w:pPr>
        <w:pStyle w:val="a6"/>
        <w:ind w:firstLine="708"/>
        <w:rPr>
          <w:b/>
          <w:lang w:val="kk-KZ"/>
        </w:rPr>
      </w:pPr>
      <w:r w:rsidRPr="00805F1F">
        <w:rPr>
          <w:b/>
          <w:lang w:val="kk-KZ"/>
        </w:rPr>
        <w:t>3. Конкурсқа қатысуға өтінімдерді қабылдаудың басталуы және аяқталуы:</w:t>
      </w:r>
    </w:p>
    <w:p w14:paraId="6D3F86CA" w14:textId="77777777" w:rsidR="002E3821" w:rsidRDefault="002E3821" w:rsidP="002E3821">
      <w:pPr>
        <w:pStyle w:val="a6"/>
        <w:ind w:firstLine="708"/>
        <w:jc w:val="both"/>
        <w:rPr>
          <w:lang w:val="kk-KZ"/>
        </w:rPr>
      </w:pPr>
      <w:r>
        <w:rPr>
          <w:lang w:val="kk-KZ"/>
        </w:rPr>
        <w:t>Конкурсқа қатысуға өтінімдерді қабылдаудың басталуы: хабарландыру жарияланған күннен бастап. Конкурсқа қатысуға өтінімдерді қабылдаудың аяқталуы: 2023 жылғы 05 қаңтар сағат 13:00-де.</w:t>
      </w:r>
    </w:p>
    <w:p w14:paraId="3922F815" w14:textId="77777777" w:rsidR="002E3821" w:rsidRPr="00805F1F" w:rsidRDefault="002E3821" w:rsidP="002E3821">
      <w:pPr>
        <w:pStyle w:val="a6"/>
        <w:ind w:firstLine="708"/>
        <w:rPr>
          <w:b/>
          <w:lang w:val="kk-KZ"/>
        </w:rPr>
      </w:pPr>
      <w:r>
        <w:rPr>
          <w:b/>
          <w:lang w:val="kk-KZ"/>
        </w:rPr>
        <w:t xml:space="preserve">4. </w:t>
      </w:r>
      <w:r w:rsidRPr="00805F1F">
        <w:rPr>
          <w:b/>
          <w:lang w:val="kk-KZ"/>
        </w:rPr>
        <w:t>Байқаудың негізгі шарттары:</w:t>
      </w:r>
    </w:p>
    <w:p w14:paraId="0D940B7C" w14:textId="77777777" w:rsidR="002E3821" w:rsidRDefault="002E3821" w:rsidP="002E3821">
      <w:pPr>
        <w:pStyle w:val="a6"/>
        <w:ind w:firstLine="708"/>
        <w:jc w:val="both"/>
        <w:rPr>
          <w:lang w:val="kk-KZ"/>
        </w:rPr>
      </w:pPr>
      <w:r>
        <w:rPr>
          <w:lang w:val="kk-KZ"/>
        </w:rPr>
        <w:t>Қауіпті қалдықтар Қазақстан Республикасының бағалау қызметі туралы қолданыстағы заңнамасына сәйкес айқындалатын бағалау құнынан төмен емес баға бойынша, Қағидаларда белгіленген шарттар мен тәртіпте өткізіледі.</w:t>
      </w:r>
    </w:p>
    <w:p w14:paraId="03893CF6" w14:textId="77777777" w:rsidR="002E3821" w:rsidRDefault="002E3821" w:rsidP="002E3821">
      <w:pPr>
        <w:pStyle w:val="a6"/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5. Орналасқан жері: </w:t>
      </w:r>
    </w:p>
    <w:p w14:paraId="42F46396" w14:textId="77777777" w:rsidR="002E3821" w:rsidRPr="002E3821" w:rsidRDefault="002E3821" w:rsidP="002E3821">
      <w:pPr>
        <w:pStyle w:val="a6"/>
        <w:ind w:firstLine="708"/>
        <w:jc w:val="both"/>
        <w:rPr>
          <w:b/>
          <w:lang w:val="kk-KZ"/>
        </w:rPr>
      </w:pPr>
      <w:r>
        <w:rPr>
          <w:lang w:val="kk-KZ"/>
        </w:rPr>
        <w:t>Қостанай облысы Денисов ауданы Некрасовка ауылындағы бұрынғы машина ауласының аумағында орналасқан қауіпті қалдықтар қоймасы.</w:t>
      </w:r>
    </w:p>
    <w:p w14:paraId="349D5081" w14:textId="77777777" w:rsidR="002E3821" w:rsidRDefault="002E3821" w:rsidP="002E3821">
      <w:pPr>
        <w:pStyle w:val="a6"/>
        <w:ind w:firstLine="708"/>
        <w:jc w:val="both"/>
        <w:rPr>
          <w:bCs/>
          <w:lang w:val="kk-KZ"/>
        </w:rPr>
      </w:pPr>
      <w:r>
        <w:rPr>
          <w:bCs/>
          <w:lang w:val="kk-KZ"/>
        </w:rPr>
        <w:t>Қалдықтар объектісінің қысқаша сипаттамасы:</w:t>
      </w:r>
    </w:p>
    <w:p w14:paraId="122624A1" w14:textId="77777777" w:rsidR="002E3821" w:rsidRDefault="002E3821" w:rsidP="002E3821">
      <w:pPr>
        <w:pStyle w:val="a6"/>
        <w:ind w:firstLine="708"/>
        <w:jc w:val="both"/>
        <w:rPr>
          <w:lang w:val="kk-KZ"/>
        </w:rPr>
      </w:pPr>
      <w:r>
        <w:rPr>
          <w:lang w:val="kk-KZ"/>
        </w:rPr>
        <w:t xml:space="preserve">Лот 1 – </w:t>
      </w:r>
      <w:r w:rsidRPr="002E3821">
        <w:rPr>
          <w:lang w:val="kk-KZ"/>
        </w:rPr>
        <w:t>«</w:t>
      </w:r>
      <w:r>
        <w:rPr>
          <w:lang w:val="kk-KZ"/>
        </w:rPr>
        <w:t>Авадекс» металл канистрлердегі химиялық препарат. Саны: 1250 литр. Бағалау құны: 1 теңге.</w:t>
      </w:r>
    </w:p>
    <w:p w14:paraId="5C57FE11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 xml:space="preserve">Лот 2 – «Пентатиурам» қағаз қапшықтардағы химиялық препарат. Саны: 1850 </w:t>
      </w:r>
      <w:r w:rsidRPr="00E42BB8">
        <w:rPr>
          <w:shd w:val="clear" w:color="auto" w:fill="FFFFFF"/>
        </w:rPr>
        <w:t>килограмм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kk-KZ"/>
        </w:rPr>
        <w:t xml:space="preserve"> Бағалау құны: 1 теңге.</w:t>
      </w:r>
    </w:p>
    <w:p w14:paraId="36BABA41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>Лот</w:t>
      </w:r>
      <w:r>
        <w:rPr>
          <w:shd w:val="clear" w:color="auto" w:fill="FFFFFF"/>
        </w:rPr>
        <w:t xml:space="preserve"> 3</w:t>
      </w:r>
      <w:r>
        <w:rPr>
          <w:shd w:val="clear" w:color="auto" w:fill="FFFFFF"/>
          <w:lang w:val="kk-KZ"/>
        </w:rPr>
        <w:t xml:space="preserve"> – «Пентатиурам» картон бөшкелердегі химиялық препарат. Саны: 1250 </w:t>
      </w:r>
      <w:r w:rsidRPr="00E42BB8">
        <w:rPr>
          <w:shd w:val="clear" w:color="auto" w:fill="FFFFFF"/>
        </w:rPr>
        <w:t>килограмм</w:t>
      </w:r>
      <w:r>
        <w:rPr>
          <w:shd w:val="clear" w:color="auto" w:fill="FFFFFF"/>
          <w:lang w:val="kk-KZ"/>
        </w:rPr>
        <w:t>. Бағалау құны: 1 теңге.</w:t>
      </w:r>
    </w:p>
    <w:p w14:paraId="34880E8E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  <w:lang w:val="kk-KZ"/>
        </w:rPr>
        <w:t xml:space="preserve">Лот 4 – «Семерон» полиэтилен пакеттеріндегі химиялық препарат. </w:t>
      </w:r>
      <w:r>
        <w:rPr>
          <w:shd w:val="clear" w:color="auto" w:fill="FFFFFF"/>
        </w:rPr>
        <w:t xml:space="preserve">Саны: 300 килограмм. </w:t>
      </w:r>
      <w:proofErr w:type="spellStart"/>
      <w:r>
        <w:rPr>
          <w:shd w:val="clear" w:color="auto" w:fill="FFFFFF"/>
        </w:rPr>
        <w:t>Бағалау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құны</w:t>
      </w:r>
      <w:proofErr w:type="spellEnd"/>
      <w:r>
        <w:rPr>
          <w:shd w:val="clear" w:color="auto" w:fill="FFFFFF"/>
        </w:rPr>
        <w:t xml:space="preserve">: 1 </w:t>
      </w:r>
      <w:proofErr w:type="spellStart"/>
      <w:r>
        <w:rPr>
          <w:shd w:val="clear" w:color="auto" w:fill="FFFFFF"/>
        </w:rPr>
        <w:t>теңге</w:t>
      </w:r>
      <w:proofErr w:type="spellEnd"/>
      <w:r>
        <w:rPr>
          <w:shd w:val="clear" w:color="auto" w:fill="FFFFFF"/>
        </w:rPr>
        <w:t>.</w:t>
      </w:r>
    </w:p>
    <w:p w14:paraId="62A3273D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5 – </w:t>
      </w:r>
      <w:r>
        <w:rPr>
          <w:shd w:val="clear" w:color="auto" w:fill="FFFFFF"/>
          <w:lang w:val="kk-KZ"/>
        </w:rPr>
        <w:t>М</w:t>
      </w:r>
      <w:proofErr w:type="spellStart"/>
      <w:r>
        <w:rPr>
          <w:shd w:val="clear" w:color="auto" w:fill="FFFFFF"/>
        </w:rPr>
        <w:t>еталл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ыдыстағы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улы</w:t>
      </w:r>
      <w:proofErr w:type="spellEnd"/>
      <w:r>
        <w:rPr>
          <w:shd w:val="clear" w:color="auto" w:fill="FFFFFF"/>
        </w:rPr>
        <w:t xml:space="preserve"> химикат. Саны: 1500 килограмм. </w:t>
      </w:r>
      <w:proofErr w:type="spellStart"/>
      <w:r>
        <w:rPr>
          <w:shd w:val="clear" w:color="auto" w:fill="FFFFFF"/>
        </w:rPr>
        <w:t>Бағалау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құны</w:t>
      </w:r>
      <w:proofErr w:type="spellEnd"/>
      <w:r>
        <w:rPr>
          <w:shd w:val="clear" w:color="auto" w:fill="FFFFFF"/>
        </w:rPr>
        <w:t xml:space="preserve">: 1 </w:t>
      </w:r>
      <w:proofErr w:type="spellStart"/>
      <w:r>
        <w:rPr>
          <w:shd w:val="clear" w:color="auto" w:fill="FFFFFF"/>
        </w:rPr>
        <w:t>теңге</w:t>
      </w:r>
      <w:proofErr w:type="spellEnd"/>
      <w:r>
        <w:rPr>
          <w:shd w:val="clear" w:color="auto" w:fill="FFFFFF"/>
        </w:rPr>
        <w:t>.</w:t>
      </w:r>
    </w:p>
    <w:p w14:paraId="28253E35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6 – «Альто» </w:t>
      </w:r>
      <w:proofErr w:type="spellStart"/>
      <w:r>
        <w:rPr>
          <w:shd w:val="clear" w:color="auto" w:fill="FFFFFF"/>
        </w:rPr>
        <w:t>пластикалық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канистрлердегі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химиялық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зат</w:t>
      </w:r>
      <w:proofErr w:type="spellEnd"/>
      <w:r>
        <w:rPr>
          <w:shd w:val="clear" w:color="auto" w:fill="FFFFFF"/>
        </w:rPr>
        <w:t xml:space="preserve">. Саны: 125 </w:t>
      </w:r>
      <w:bookmarkStart w:id="0" w:name="_Hlk120866702"/>
      <w:r>
        <w:rPr>
          <w:shd w:val="clear" w:color="auto" w:fill="FFFFFF"/>
        </w:rPr>
        <w:t>килограмм</w:t>
      </w:r>
      <w:bookmarkEnd w:id="0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Бағалау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құны</w:t>
      </w:r>
      <w:proofErr w:type="spellEnd"/>
      <w:r>
        <w:rPr>
          <w:shd w:val="clear" w:color="auto" w:fill="FFFFFF"/>
        </w:rPr>
        <w:t xml:space="preserve">: 1 </w:t>
      </w:r>
      <w:proofErr w:type="spellStart"/>
      <w:r>
        <w:rPr>
          <w:shd w:val="clear" w:color="auto" w:fill="FFFFFF"/>
        </w:rPr>
        <w:t>теңге</w:t>
      </w:r>
      <w:proofErr w:type="spellEnd"/>
      <w:r>
        <w:rPr>
          <w:shd w:val="clear" w:color="auto" w:fill="FFFFFF"/>
        </w:rPr>
        <w:t>.</w:t>
      </w:r>
    </w:p>
    <w:p w14:paraId="37D03213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7 – </w:t>
      </w:r>
      <w:proofErr w:type="spellStart"/>
      <w:r>
        <w:rPr>
          <w:shd w:val="clear" w:color="auto" w:fill="FFFFFF"/>
        </w:rPr>
        <w:t>Темір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бөшкедегі</w:t>
      </w:r>
      <w:proofErr w:type="spellEnd"/>
      <w:r>
        <w:rPr>
          <w:shd w:val="clear" w:color="auto" w:fill="FFFFFF"/>
        </w:rPr>
        <w:t xml:space="preserve"> 2,4 Д </w:t>
      </w:r>
      <w:proofErr w:type="spellStart"/>
      <w:r>
        <w:rPr>
          <w:shd w:val="clear" w:color="auto" w:fill="FFFFFF"/>
        </w:rPr>
        <w:t>тобындағы</w:t>
      </w:r>
      <w:proofErr w:type="spellEnd"/>
      <w:r>
        <w:rPr>
          <w:shd w:val="clear" w:color="auto" w:fill="FFFFFF"/>
        </w:rPr>
        <w:t xml:space="preserve"> Гербицид. Саны: 250 килограмм. </w:t>
      </w:r>
      <w:proofErr w:type="spellStart"/>
      <w:r>
        <w:rPr>
          <w:shd w:val="clear" w:color="auto" w:fill="FFFFFF"/>
        </w:rPr>
        <w:t>Бағалау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құны</w:t>
      </w:r>
      <w:proofErr w:type="spellEnd"/>
      <w:r>
        <w:rPr>
          <w:shd w:val="clear" w:color="auto" w:fill="FFFFFF"/>
        </w:rPr>
        <w:t xml:space="preserve">: 1 </w:t>
      </w:r>
      <w:proofErr w:type="spellStart"/>
      <w:r>
        <w:rPr>
          <w:shd w:val="clear" w:color="auto" w:fill="FFFFFF"/>
        </w:rPr>
        <w:t>теңге</w:t>
      </w:r>
      <w:proofErr w:type="spellEnd"/>
      <w:r>
        <w:rPr>
          <w:shd w:val="clear" w:color="auto" w:fill="FFFFFF"/>
        </w:rPr>
        <w:t>.</w:t>
      </w:r>
    </w:p>
    <w:p w14:paraId="491DCCEE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8 – </w:t>
      </w:r>
      <w:r>
        <w:rPr>
          <w:shd w:val="clear" w:color="auto" w:fill="FFFFFF"/>
          <w:lang w:val="kk-KZ"/>
        </w:rPr>
        <w:t>П</w:t>
      </w:r>
      <w:proofErr w:type="spellStart"/>
      <w:r>
        <w:rPr>
          <w:shd w:val="clear" w:color="auto" w:fill="FFFFFF"/>
        </w:rPr>
        <w:t>олиэтилен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пакеттеріндегі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химиялық</w:t>
      </w:r>
      <w:proofErr w:type="spellEnd"/>
      <w:r>
        <w:rPr>
          <w:shd w:val="clear" w:color="auto" w:fill="FFFFFF"/>
        </w:rPr>
        <w:t xml:space="preserve"> препарат. Саны: 300 килограмм. </w:t>
      </w:r>
      <w:proofErr w:type="spellStart"/>
      <w:r>
        <w:rPr>
          <w:shd w:val="clear" w:color="auto" w:fill="FFFFFF"/>
        </w:rPr>
        <w:t>Бағалау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құны</w:t>
      </w:r>
      <w:proofErr w:type="spellEnd"/>
      <w:r>
        <w:rPr>
          <w:shd w:val="clear" w:color="auto" w:fill="FFFFFF"/>
        </w:rPr>
        <w:t xml:space="preserve">: 1 </w:t>
      </w:r>
      <w:proofErr w:type="spellStart"/>
      <w:r>
        <w:rPr>
          <w:shd w:val="clear" w:color="auto" w:fill="FFFFFF"/>
        </w:rPr>
        <w:t>теңге</w:t>
      </w:r>
      <w:proofErr w:type="spellEnd"/>
      <w:r>
        <w:rPr>
          <w:shd w:val="clear" w:color="auto" w:fill="FFFFFF"/>
        </w:rPr>
        <w:t>.</w:t>
      </w:r>
    </w:p>
    <w:p w14:paraId="174BB1FC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9 – </w:t>
      </w:r>
      <w:r>
        <w:rPr>
          <w:shd w:val="clear" w:color="auto" w:fill="FFFFFF"/>
          <w:lang w:val="kk-KZ"/>
        </w:rPr>
        <w:t>Ы</w:t>
      </w:r>
      <w:proofErr w:type="spellStart"/>
      <w:r>
        <w:rPr>
          <w:shd w:val="clear" w:color="auto" w:fill="FFFFFF"/>
        </w:rPr>
        <w:t>дыс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гербицидтерден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жасалған</w:t>
      </w:r>
      <w:proofErr w:type="spellEnd"/>
      <w:r>
        <w:rPr>
          <w:shd w:val="clear" w:color="auto" w:fill="FFFFFF"/>
        </w:rPr>
        <w:t xml:space="preserve"> металл </w:t>
      </w:r>
      <w:proofErr w:type="spellStart"/>
      <w:r>
        <w:rPr>
          <w:shd w:val="clear" w:color="auto" w:fill="FFFFFF"/>
        </w:rPr>
        <w:t>бөшкелер</w:t>
      </w:r>
      <w:proofErr w:type="spellEnd"/>
      <w:r>
        <w:rPr>
          <w:shd w:val="clear" w:color="auto" w:fill="FFFFFF"/>
        </w:rPr>
        <w:t xml:space="preserve"> 2,4 Д. Саны: 150 килограмм. </w:t>
      </w:r>
      <w:proofErr w:type="spellStart"/>
      <w:r>
        <w:rPr>
          <w:shd w:val="clear" w:color="auto" w:fill="FFFFFF"/>
        </w:rPr>
        <w:t>Бағалау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құны</w:t>
      </w:r>
      <w:proofErr w:type="spellEnd"/>
      <w:r>
        <w:rPr>
          <w:shd w:val="clear" w:color="auto" w:fill="FFFFFF"/>
        </w:rPr>
        <w:t xml:space="preserve">: 1 </w:t>
      </w:r>
      <w:proofErr w:type="spellStart"/>
      <w:r>
        <w:rPr>
          <w:shd w:val="clear" w:color="auto" w:fill="FFFFFF"/>
        </w:rPr>
        <w:t>теңге</w:t>
      </w:r>
      <w:proofErr w:type="spellEnd"/>
      <w:r>
        <w:rPr>
          <w:shd w:val="clear" w:color="auto" w:fill="FFFFFF"/>
        </w:rPr>
        <w:t>.</w:t>
      </w:r>
    </w:p>
    <w:p w14:paraId="4DF7DD20" w14:textId="77777777" w:rsidR="002E3821" w:rsidRDefault="002E3821" w:rsidP="002E3821">
      <w:pPr>
        <w:pStyle w:val="a6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Лот 10 – </w:t>
      </w:r>
      <w:r>
        <w:rPr>
          <w:shd w:val="clear" w:color="auto" w:fill="FFFFFF"/>
          <w:lang w:val="kk-KZ"/>
        </w:rPr>
        <w:t>Л</w:t>
      </w:r>
      <w:proofErr w:type="spellStart"/>
      <w:r>
        <w:rPr>
          <w:shd w:val="clear" w:color="auto" w:fill="FFFFFF"/>
        </w:rPr>
        <w:t>астанған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ағаш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паллеттер</w:t>
      </w:r>
      <w:proofErr w:type="spellEnd"/>
      <w:r>
        <w:rPr>
          <w:shd w:val="clear" w:color="auto" w:fill="FFFFFF"/>
        </w:rPr>
        <w:t xml:space="preserve">. Саны: 70 килограмм. </w:t>
      </w:r>
      <w:proofErr w:type="spellStart"/>
      <w:r>
        <w:rPr>
          <w:shd w:val="clear" w:color="auto" w:fill="FFFFFF"/>
        </w:rPr>
        <w:t>Бағалау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құны</w:t>
      </w:r>
      <w:proofErr w:type="spellEnd"/>
      <w:r>
        <w:rPr>
          <w:shd w:val="clear" w:color="auto" w:fill="FFFFFF"/>
        </w:rPr>
        <w:t xml:space="preserve">: 1 </w:t>
      </w:r>
      <w:proofErr w:type="spellStart"/>
      <w:r>
        <w:rPr>
          <w:shd w:val="clear" w:color="auto" w:fill="FFFFFF"/>
        </w:rPr>
        <w:t>теңге</w:t>
      </w:r>
      <w:proofErr w:type="spellEnd"/>
      <w:r>
        <w:rPr>
          <w:shd w:val="clear" w:color="auto" w:fill="FFFFFF"/>
        </w:rPr>
        <w:t>.</w:t>
      </w:r>
    </w:p>
    <w:p w14:paraId="38EAE087" w14:textId="77777777" w:rsidR="002E3821" w:rsidRDefault="002E3821" w:rsidP="002E3821">
      <w:pPr>
        <w:pStyle w:val="a6"/>
        <w:ind w:firstLine="708"/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Қалдықтар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объектісінің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бағалау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құнының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пайызын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құрайтын</w:t>
      </w:r>
      <w:proofErr w:type="spellEnd"/>
      <w:r>
        <w:rPr>
          <w:b/>
        </w:rPr>
        <w:t xml:space="preserve">, оны </w:t>
      </w:r>
      <w:proofErr w:type="spellStart"/>
      <w:r>
        <w:rPr>
          <w:b/>
        </w:rPr>
        <w:t>төлеу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үшін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деректемелерді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көрсете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отырып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конкурсқа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қатысу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құқығы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үшін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жарнаның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мөлшері</w:t>
      </w:r>
      <w:proofErr w:type="spellEnd"/>
      <w:r>
        <w:rPr>
          <w:b/>
        </w:rPr>
        <w:t>:</w:t>
      </w:r>
    </w:p>
    <w:p w14:paraId="25B474F5" w14:textId="77777777" w:rsidR="002E3821" w:rsidRDefault="002E3821" w:rsidP="002E3821">
      <w:pPr>
        <w:pStyle w:val="a6"/>
        <w:ind w:firstLine="708"/>
        <w:jc w:val="both"/>
        <w:rPr>
          <w:lang w:val="kk-KZ"/>
        </w:rPr>
      </w:pPr>
      <w:r>
        <w:rPr>
          <w:lang w:val="kk-KZ"/>
        </w:rPr>
        <w:t>Лот 1 – 0,0</w:t>
      </w:r>
      <w:r>
        <w:t>1</w:t>
      </w:r>
      <w:r>
        <w:rPr>
          <w:lang w:val="kk-KZ"/>
        </w:rPr>
        <w:t xml:space="preserve"> теңге.</w:t>
      </w:r>
    </w:p>
    <w:p w14:paraId="16F7B3A6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2 – 0,0</w:t>
      </w:r>
      <w:r>
        <w:t>1</w:t>
      </w:r>
      <w:r>
        <w:rPr>
          <w:lang w:val="kk-KZ"/>
        </w:rPr>
        <w:t xml:space="preserve"> теңге.</w:t>
      </w:r>
    </w:p>
    <w:p w14:paraId="37B39636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3 – 0,0</w:t>
      </w:r>
      <w:r>
        <w:t>1</w:t>
      </w:r>
      <w:r>
        <w:rPr>
          <w:lang w:val="kk-KZ"/>
        </w:rPr>
        <w:t xml:space="preserve"> теңге.</w:t>
      </w:r>
    </w:p>
    <w:p w14:paraId="7F966437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4 – 0,0</w:t>
      </w:r>
      <w:r>
        <w:t>1</w:t>
      </w:r>
      <w:r>
        <w:rPr>
          <w:lang w:val="kk-KZ"/>
        </w:rPr>
        <w:t xml:space="preserve"> теңге.</w:t>
      </w:r>
    </w:p>
    <w:p w14:paraId="478F8093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5 – 0,0</w:t>
      </w:r>
      <w:r>
        <w:t>1</w:t>
      </w:r>
      <w:r>
        <w:rPr>
          <w:lang w:val="kk-KZ"/>
        </w:rPr>
        <w:t xml:space="preserve"> теңге.</w:t>
      </w:r>
    </w:p>
    <w:p w14:paraId="67446523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6 – 0,0</w:t>
      </w:r>
      <w:r>
        <w:t>1</w:t>
      </w:r>
      <w:r>
        <w:rPr>
          <w:lang w:val="kk-KZ"/>
        </w:rPr>
        <w:t xml:space="preserve"> теңге.</w:t>
      </w:r>
    </w:p>
    <w:p w14:paraId="45E8D278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lastRenderedPageBreak/>
        <w:t>Лот 7 – 0,0</w:t>
      </w:r>
      <w:r>
        <w:t>1</w:t>
      </w:r>
      <w:r>
        <w:rPr>
          <w:lang w:val="kk-KZ"/>
        </w:rPr>
        <w:t xml:space="preserve"> теңге.</w:t>
      </w:r>
    </w:p>
    <w:p w14:paraId="0FDF2EDF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8 – 0,0</w:t>
      </w:r>
      <w:r>
        <w:t>1</w:t>
      </w:r>
      <w:r>
        <w:rPr>
          <w:lang w:val="kk-KZ"/>
        </w:rPr>
        <w:t xml:space="preserve"> теңге.</w:t>
      </w:r>
    </w:p>
    <w:p w14:paraId="0015DC5C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9 – 0,0</w:t>
      </w:r>
      <w:r w:rsidRPr="00AC615E">
        <w:rPr>
          <w:lang w:val="kk-KZ"/>
        </w:rPr>
        <w:t>1</w:t>
      </w:r>
      <w:r>
        <w:rPr>
          <w:lang w:val="kk-KZ"/>
        </w:rPr>
        <w:t xml:space="preserve"> теңге.</w:t>
      </w:r>
    </w:p>
    <w:p w14:paraId="61B36380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Лот 10 – 0,0</w:t>
      </w:r>
      <w:r w:rsidRPr="00805F1F">
        <w:rPr>
          <w:lang w:val="kk-KZ"/>
        </w:rPr>
        <w:t>1</w:t>
      </w:r>
      <w:r>
        <w:rPr>
          <w:lang w:val="kk-KZ"/>
        </w:rPr>
        <w:t xml:space="preserve"> теңге.</w:t>
      </w:r>
    </w:p>
    <w:p w14:paraId="39FD1A8A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Конкурсқа қатысу құқығы үшін жарнаны төлеуге арналған деректемелер:</w:t>
      </w:r>
    </w:p>
    <w:p w14:paraId="3DEFFCF8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«Жасыл даму» акционерлік қоғамы</w:t>
      </w:r>
    </w:p>
    <w:p w14:paraId="3AC891F5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 xml:space="preserve">БСН 040340008429 ЖСК KZ046017111000000107  </w:t>
      </w:r>
    </w:p>
    <w:p w14:paraId="3B943201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«Қазақстан Халық Банкі» АҚ БСК HSBKKZKX</w:t>
      </w:r>
    </w:p>
    <w:p w14:paraId="3F4F2D93" w14:textId="77777777" w:rsidR="002E3821" w:rsidRDefault="002E3821" w:rsidP="002E3821">
      <w:pPr>
        <w:pStyle w:val="a6"/>
        <w:ind w:firstLine="708"/>
        <w:rPr>
          <w:lang w:val="kk-KZ"/>
        </w:rPr>
      </w:pPr>
      <w:r>
        <w:rPr>
          <w:lang w:val="kk-KZ"/>
        </w:rPr>
        <w:t>ҚҚС бойынша куәлік: 62001 ж. 18.04.2013 ж. № 0028813, Кбе 16</w:t>
      </w:r>
    </w:p>
    <w:p w14:paraId="5B9438BE" w14:textId="77777777" w:rsidR="002E3821" w:rsidRDefault="002E3821" w:rsidP="002E3821">
      <w:pPr>
        <w:pStyle w:val="a6"/>
        <w:ind w:firstLine="708"/>
        <w:rPr>
          <w:b/>
        </w:rPr>
      </w:pPr>
      <w:r>
        <w:rPr>
          <w:b/>
          <w:lang w:val="kk-KZ"/>
        </w:rPr>
        <w:t xml:space="preserve">7. </w:t>
      </w:r>
      <w:proofErr w:type="spellStart"/>
      <w:r>
        <w:rPr>
          <w:b/>
        </w:rPr>
        <w:t>Құжаттар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пакетін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үшін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электрондық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сілтеме</w:t>
      </w:r>
      <w:proofErr w:type="spellEnd"/>
      <w:r>
        <w:rPr>
          <w:b/>
        </w:rPr>
        <w:t>:</w:t>
      </w:r>
    </w:p>
    <w:p w14:paraId="6051B0C8" w14:textId="77777777" w:rsidR="002E3821" w:rsidRPr="00805F1F" w:rsidRDefault="002E3821" w:rsidP="002E3821">
      <w:pPr>
        <w:pStyle w:val="a6"/>
        <w:ind w:firstLine="708"/>
        <w:jc w:val="both"/>
        <w:rPr>
          <w:lang w:val="kk-KZ"/>
        </w:rPr>
      </w:pPr>
      <w:proofErr w:type="spellStart"/>
      <w:r>
        <w:t>Құжаттар</w:t>
      </w:r>
      <w:proofErr w:type="spellEnd"/>
      <w:r>
        <w:t xml:space="preserve">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hyperlink r:id="rId4" w:history="1">
        <w:r>
          <w:rPr>
            <w:rStyle w:val="a5"/>
            <w:lang w:val="en-US"/>
          </w:rPr>
          <w:t>kense</w:t>
        </w:r>
        <w:r>
          <w:rPr>
            <w:rStyle w:val="a5"/>
          </w:rPr>
          <w:t>@recycle.kz</w:t>
        </w:r>
      </w:hyperlink>
      <w:r w:rsidRPr="00805F1F"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мекенжайға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Documentolog</w:t>
      </w:r>
      <w:proofErr w:type="spellEnd"/>
      <w:r>
        <w:t xml:space="preserve"> ЭҚЖ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жүгіну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  <w:r>
        <w:rPr>
          <w:lang w:val="kk-KZ"/>
        </w:rPr>
        <w:t xml:space="preserve"> Байланыс тұлғасы, конкурстық комиссияның хатшысы – Құсайынова С.Е. Тел.: </w:t>
      </w:r>
      <w:r w:rsidRPr="00544D74">
        <w:rPr>
          <w:lang w:val="kk-KZ"/>
        </w:rPr>
        <w:t>+7 708 581 40 33</w:t>
      </w:r>
      <w:r>
        <w:rPr>
          <w:lang w:val="kk-KZ"/>
        </w:rPr>
        <w:t>, Астана қаласы, Қабанбай батыр даңғылы, 11/5 үй, 407 кабинет.</w:t>
      </w:r>
    </w:p>
    <w:p w14:paraId="38F7C7BE" w14:textId="77777777" w:rsidR="002E3821" w:rsidRPr="00AC615E" w:rsidRDefault="002E3821" w:rsidP="002E3821">
      <w:pPr>
        <w:ind w:firstLine="708"/>
        <w:jc w:val="both"/>
        <w:rPr>
          <w:b/>
          <w:sz w:val="28"/>
          <w:szCs w:val="28"/>
        </w:rPr>
      </w:pPr>
    </w:p>
    <w:p w14:paraId="10A881B1" w14:textId="06FB5F2D" w:rsidR="00FF261F" w:rsidRPr="002E3821" w:rsidRDefault="00FF261F" w:rsidP="002E3821">
      <w:pPr>
        <w:pStyle w:val="a6"/>
        <w:jc w:val="right"/>
        <w:rPr>
          <w:sz w:val="21"/>
          <w:lang w:val="kk-KZ"/>
        </w:rPr>
      </w:pPr>
    </w:p>
    <w:sectPr w:rsidR="00FF261F" w:rsidRPr="002E3821">
      <w:type w:val="continuous"/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5F"/>
    <w:rsid w:val="00002B73"/>
    <w:rsid w:val="00056015"/>
    <w:rsid w:val="00085120"/>
    <w:rsid w:val="000D27C1"/>
    <w:rsid w:val="00110BCD"/>
    <w:rsid w:val="00124A5F"/>
    <w:rsid w:val="001D3997"/>
    <w:rsid w:val="001E7BC7"/>
    <w:rsid w:val="00240A78"/>
    <w:rsid w:val="00242E84"/>
    <w:rsid w:val="002A4FB5"/>
    <w:rsid w:val="002E3821"/>
    <w:rsid w:val="003927B5"/>
    <w:rsid w:val="003F430D"/>
    <w:rsid w:val="00456CBA"/>
    <w:rsid w:val="005105E9"/>
    <w:rsid w:val="0066447F"/>
    <w:rsid w:val="0069152B"/>
    <w:rsid w:val="006B28F8"/>
    <w:rsid w:val="006C3160"/>
    <w:rsid w:val="00770EBE"/>
    <w:rsid w:val="00805F1F"/>
    <w:rsid w:val="0087017E"/>
    <w:rsid w:val="0097177F"/>
    <w:rsid w:val="009852AB"/>
    <w:rsid w:val="00A45BF6"/>
    <w:rsid w:val="00B301D1"/>
    <w:rsid w:val="00B36973"/>
    <w:rsid w:val="00DC0DF9"/>
    <w:rsid w:val="00DD4474"/>
    <w:rsid w:val="00DD4DEB"/>
    <w:rsid w:val="00DE2969"/>
    <w:rsid w:val="00E64010"/>
    <w:rsid w:val="00F13E3C"/>
    <w:rsid w:val="00F91B99"/>
    <w:rsid w:val="00FD2C18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5EE"/>
  <w15:docId w15:val="{55E2EE84-3BA3-4EBA-9E0F-6727C89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line="383" w:lineRule="exact"/>
      <w:ind w:left="43" w:right="11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8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02"/>
      <w:ind w:left="10"/>
      <w:jc w:val="center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05F1F"/>
    <w:rPr>
      <w:color w:val="0000FF"/>
      <w:u w:val="single"/>
    </w:rPr>
  </w:style>
  <w:style w:type="paragraph" w:styleId="a6">
    <w:name w:val="No Spacing"/>
    <w:uiPriority w:val="1"/>
    <w:qFormat/>
    <w:rsid w:val="00805F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se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Бланк_ЖД.cdr</vt:lpstr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Бланк_ЖД.cdr</dc:title>
  <dc:creator>Администратор</dc:creator>
  <cp:lastModifiedBy>Азамат Мендалиев</cp:lastModifiedBy>
  <cp:revision>3</cp:revision>
  <cp:lastPrinted>2022-12-01T04:31:00Z</cp:lastPrinted>
  <dcterms:created xsi:type="dcterms:W3CDTF">2022-12-01T09:59:00Z</dcterms:created>
  <dcterms:modified xsi:type="dcterms:W3CDTF">2022-12-02T04:04:00Z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2021-10-26T00:00:00Z</vt:filetime>
  </property>
</Properties>
</file>