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FD0F" w14:textId="77777777" w:rsidR="004669C9" w:rsidRPr="00236786" w:rsidRDefault="004669C9" w:rsidP="004669C9">
      <w:pPr>
        <w:pStyle w:val="a3"/>
        <w:jc w:val="center"/>
        <w:rPr>
          <w:b/>
          <w:lang w:val="kk-KZ"/>
        </w:rPr>
      </w:pPr>
      <w:bookmarkStart w:id="0" w:name="_Hlk120784039"/>
      <w:r w:rsidRPr="00236786">
        <w:rPr>
          <w:b/>
          <w:lang w:val="kk-KZ"/>
        </w:rPr>
        <w:t>Объявление</w:t>
      </w:r>
    </w:p>
    <w:p w14:paraId="0F47FFD2" w14:textId="77777777" w:rsidR="004669C9" w:rsidRDefault="004669C9" w:rsidP="004669C9">
      <w:pPr>
        <w:pStyle w:val="a3"/>
        <w:jc w:val="center"/>
        <w:rPr>
          <w:b/>
          <w:lang w:val="kk-KZ"/>
        </w:rPr>
      </w:pPr>
      <w:r w:rsidRPr="00236786">
        <w:rPr>
          <w:b/>
          <w:lang w:val="kk-KZ"/>
        </w:rPr>
        <w:t xml:space="preserve">о проведении конкурса по реализации опасных отходов (ядохимикаты, пестициды), </w:t>
      </w:r>
      <w:r w:rsidRPr="00477252">
        <w:rPr>
          <w:b/>
          <w:lang w:val="kk-KZ"/>
        </w:rPr>
        <w:t xml:space="preserve">признанных решением суда поступившими в республиканскую собственность, </w:t>
      </w:r>
      <w:r w:rsidRPr="00236786">
        <w:rPr>
          <w:b/>
          <w:lang w:val="kk-KZ"/>
        </w:rPr>
        <w:t>расположенных на территории бывшего машинного двора в селе Некрасовка Денисовского района Костанайской области</w:t>
      </w:r>
      <w:r>
        <w:rPr>
          <w:b/>
          <w:lang w:val="kk-KZ"/>
        </w:rPr>
        <w:t>,</w:t>
      </w:r>
      <w:r w:rsidRPr="003D1EE1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с реализацией отходов по цене, заявляемой участниками</w:t>
      </w:r>
    </w:p>
    <w:p w14:paraId="582DC6D2" w14:textId="77777777" w:rsidR="004669C9" w:rsidRPr="00236786" w:rsidRDefault="004669C9" w:rsidP="004669C9">
      <w:pPr>
        <w:pStyle w:val="a3"/>
        <w:jc w:val="center"/>
        <w:rPr>
          <w:b/>
        </w:rPr>
      </w:pPr>
    </w:p>
    <w:p w14:paraId="6F315495" w14:textId="77777777" w:rsidR="004669C9" w:rsidRPr="0063564C" w:rsidRDefault="004669C9" w:rsidP="004669C9">
      <w:pPr>
        <w:pStyle w:val="a3"/>
        <w:ind w:firstLine="708"/>
        <w:jc w:val="both"/>
        <w:rPr>
          <w:b/>
          <w:lang w:val="kk-KZ"/>
        </w:rPr>
      </w:pPr>
      <w:r w:rsidRPr="0063564C">
        <w:rPr>
          <w:b/>
        </w:rPr>
        <w:t xml:space="preserve">1. </w:t>
      </w:r>
      <w:r w:rsidRPr="0063564C">
        <w:rPr>
          <w:b/>
          <w:lang w:val="kk-KZ"/>
        </w:rPr>
        <w:t>Н</w:t>
      </w:r>
      <w:proofErr w:type="spellStart"/>
      <w:r w:rsidRPr="0063564C">
        <w:rPr>
          <w:b/>
        </w:rPr>
        <w:t>аименование</w:t>
      </w:r>
      <w:proofErr w:type="spellEnd"/>
      <w:r w:rsidRPr="0063564C">
        <w:rPr>
          <w:b/>
        </w:rPr>
        <w:t xml:space="preserve"> организатора конкурса и адрес приема заяв</w:t>
      </w:r>
      <w:r>
        <w:rPr>
          <w:b/>
        </w:rPr>
        <w:t>ок</w:t>
      </w:r>
      <w:r w:rsidRPr="0063564C">
        <w:rPr>
          <w:b/>
        </w:rPr>
        <w:t xml:space="preserve"> на участие в конкурсе</w:t>
      </w:r>
      <w:r w:rsidRPr="0063564C">
        <w:rPr>
          <w:b/>
          <w:lang w:val="kk-KZ"/>
        </w:rPr>
        <w:t>:</w:t>
      </w:r>
    </w:p>
    <w:p w14:paraId="5286C05A" w14:textId="77777777" w:rsidR="004669C9" w:rsidRPr="0063564C" w:rsidRDefault="004669C9" w:rsidP="004669C9">
      <w:pPr>
        <w:pStyle w:val="a3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АО «Жасыл даму», </w:t>
      </w:r>
      <w:r>
        <w:rPr>
          <w:lang w:val="kk-KZ"/>
        </w:rPr>
        <w:t>в</w:t>
      </w:r>
      <w:r w:rsidRPr="0065273D">
        <w:rPr>
          <w:lang w:val="kk-KZ"/>
        </w:rPr>
        <w:t xml:space="preserve"> соответствии с пункт</w:t>
      </w:r>
      <w:r>
        <w:rPr>
          <w:lang w:val="kk-KZ"/>
        </w:rPr>
        <w:t xml:space="preserve">ами 9, 11, 12, 14-16, 42 </w:t>
      </w:r>
      <w:r w:rsidRPr="0065273D">
        <w:rPr>
          <w:lang w:val="kk-KZ"/>
        </w:rPr>
        <w:t xml:space="preserve">Правил управления бесхозяйными отходами, утвержденных приказом Министра </w:t>
      </w:r>
      <w:r>
        <w:rPr>
          <w:lang w:val="kk-KZ"/>
        </w:rPr>
        <w:t>э</w:t>
      </w:r>
      <w:r w:rsidRPr="0065273D">
        <w:rPr>
          <w:lang w:val="kk-KZ"/>
        </w:rPr>
        <w:t>кологии, геологии и природных ресурсов Республики Казахстан от</w:t>
      </w:r>
      <w:r>
        <w:rPr>
          <w:lang w:val="kk-KZ"/>
        </w:rPr>
        <w:t xml:space="preserve"> </w:t>
      </w:r>
      <w:r w:rsidRPr="0065273D">
        <w:rPr>
          <w:lang w:val="kk-KZ"/>
        </w:rPr>
        <w:t>14 сентября 2021 года №</w:t>
      </w:r>
      <w:r>
        <w:rPr>
          <w:lang w:val="kk-KZ"/>
        </w:rPr>
        <w:t xml:space="preserve"> </w:t>
      </w:r>
      <w:r w:rsidRPr="0065273D">
        <w:rPr>
          <w:lang w:val="kk-KZ"/>
        </w:rPr>
        <w:t>373</w:t>
      </w:r>
      <w:r>
        <w:rPr>
          <w:lang w:val="kk-KZ"/>
        </w:rPr>
        <w:t xml:space="preserve"> </w:t>
      </w:r>
      <w:r w:rsidRPr="0063564C">
        <w:rPr>
          <w:lang w:val="kk-KZ"/>
        </w:rPr>
        <w:t xml:space="preserve">(далее - Правила), </w:t>
      </w:r>
      <w:r w:rsidRPr="00236786">
        <w:rPr>
          <w:lang w:val="kk-KZ"/>
        </w:rPr>
        <w:t xml:space="preserve">объявляет </w:t>
      </w:r>
      <w:r w:rsidRPr="00236786">
        <w:rPr>
          <w:bCs/>
          <w:lang w:val="kk-KZ"/>
        </w:rPr>
        <w:t xml:space="preserve">о проведении конкурса по реализации опасных отходов </w:t>
      </w:r>
      <w:bookmarkStart w:id="1" w:name="_Hlk120022072"/>
      <w:r w:rsidRPr="00236786">
        <w:rPr>
          <w:bCs/>
          <w:lang w:val="kk-KZ"/>
        </w:rPr>
        <w:t xml:space="preserve">(ядохимикаты, пестициды), </w:t>
      </w:r>
      <w:bookmarkEnd w:id="1"/>
      <w:r w:rsidRPr="00477252">
        <w:rPr>
          <w:bCs/>
          <w:lang w:val="kk-KZ"/>
        </w:rPr>
        <w:t>признанных решением суда</w:t>
      </w:r>
      <w:r>
        <w:rPr>
          <w:bCs/>
          <w:lang w:val="kk-KZ"/>
        </w:rPr>
        <w:t xml:space="preserve"> </w:t>
      </w:r>
      <w:r w:rsidRPr="00477252">
        <w:rPr>
          <w:bCs/>
          <w:lang w:val="kk-KZ"/>
        </w:rPr>
        <w:t xml:space="preserve">поступившими в республиканскую собственность, </w:t>
      </w:r>
      <w:r w:rsidRPr="00236786">
        <w:rPr>
          <w:bCs/>
          <w:lang w:val="kk-KZ"/>
        </w:rPr>
        <w:t>расположенных на территории бывшего машинного двора в селе Некрасовка Денисовского района Костанайской области</w:t>
      </w:r>
      <w:r>
        <w:rPr>
          <w:bCs/>
          <w:lang w:val="kk-KZ"/>
        </w:rPr>
        <w:t>,</w:t>
      </w:r>
      <w:r w:rsidRPr="003D1EE1">
        <w:rPr>
          <w:bCs/>
          <w:color w:val="000000"/>
          <w:lang w:val="kk-KZ"/>
        </w:rPr>
        <w:t xml:space="preserve"> </w:t>
      </w:r>
      <w:r w:rsidRPr="00C567F6">
        <w:rPr>
          <w:bCs/>
          <w:color w:val="000000"/>
          <w:lang w:val="kk-KZ"/>
        </w:rPr>
        <w:t>с реализацией отходов по цене, заявляемой участниками</w:t>
      </w:r>
      <w:r>
        <w:rPr>
          <w:bCs/>
          <w:lang w:val="kk-KZ"/>
        </w:rPr>
        <w:t xml:space="preserve"> </w:t>
      </w:r>
      <w:r w:rsidRPr="0063564C">
        <w:rPr>
          <w:lang w:val="kk-KZ"/>
        </w:rPr>
        <w:t xml:space="preserve">(далее - Конкурс). </w:t>
      </w:r>
    </w:p>
    <w:p w14:paraId="168E3003" w14:textId="77777777" w:rsidR="004669C9" w:rsidRPr="0063564C" w:rsidRDefault="004669C9" w:rsidP="004669C9">
      <w:pPr>
        <w:pStyle w:val="a3"/>
        <w:ind w:firstLine="708"/>
        <w:jc w:val="both"/>
      </w:pPr>
      <w:r w:rsidRPr="0063564C">
        <w:rPr>
          <w:lang w:val="kk-KZ"/>
        </w:rPr>
        <w:t xml:space="preserve">Заявки на участие в конкурсе принимаются по адресу: Республика Казахстан,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>
        <w:rPr>
          <w:lang w:val="kk-KZ"/>
        </w:rPr>
        <w:t>Кабанбай батыра</w:t>
      </w:r>
      <w:r w:rsidRPr="0063564C">
        <w:rPr>
          <w:lang w:val="kk-KZ"/>
        </w:rPr>
        <w:t>, дом 1</w:t>
      </w:r>
      <w:r>
        <w:rPr>
          <w:lang w:val="kk-KZ"/>
        </w:rPr>
        <w:t>1</w:t>
      </w:r>
      <w:r w:rsidRPr="0063564C">
        <w:rPr>
          <w:lang w:val="kk-KZ"/>
        </w:rPr>
        <w:t>/</w:t>
      </w:r>
      <w:r>
        <w:rPr>
          <w:lang w:val="kk-KZ"/>
        </w:rPr>
        <w:t>5, кабинет 407.</w:t>
      </w:r>
    </w:p>
    <w:p w14:paraId="67D4AB78" w14:textId="77777777" w:rsidR="004669C9" w:rsidRPr="00B40823" w:rsidRDefault="004669C9" w:rsidP="004669C9">
      <w:pPr>
        <w:pStyle w:val="a3"/>
        <w:ind w:firstLine="708"/>
        <w:rPr>
          <w:b/>
          <w:lang w:val="kk-KZ"/>
        </w:rPr>
      </w:pPr>
      <w:r w:rsidRPr="0063564C">
        <w:rPr>
          <w:b/>
        </w:rPr>
        <w:t xml:space="preserve">2. Время и место </w:t>
      </w:r>
      <w:r w:rsidRPr="00B40823">
        <w:rPr>
          <w:b/>
        </w:rPr>
        <w:t>проведения конкурса</w:t>
      </w:r>
      <w:r w:rsidRPr="00B40823">
        <w:rPr>
          <w:b/>
          <w:lang w:val="kk-KZ"/>
        </w:rPr>
        <w:t>:</w:t>
      </w:r>
    </w:p>
    <w:p w14:paraId="64C30644" w14:textId="77777777" w:rsidR="004669C9" w:rsidRPr="00B40823" w:rsidRDefault="004669C9" w:rsidP="004669C9">
      <w:pPr>
        <w:pStyle w:val="a3"/>
        <w:ind w:firstLine="708"/>
        <w:jc w:val="both"/>
        <w:rPr>
          <w:lang w:val="kk-KZ"/>
        </w:rPr>
      </w:pPr>
      <w:r w:rsidRPr="00B40823">
        <w:rPr>
          <w:lang w:val="kk-KZ"/>
        </w:rPr>
        <w:t>Республика Казахстан, город Астана, проспект Кабанбай батыра, дом 11/5, кабинет 612 (конференц зал) в 15</w:t>
      </w:r>
      <w:r w:rsidRPr="00B40823">
        <w:t>:00</w:t>
      </w:r>
      <w:r w:rsidRPr="00B40823">
        <w:rPr>
          <w:lang w:val="kk-KZ"/>
        </w:rPr>
        <w:t xml:space="preserve"> часов </w:t>
      </w:r>
      <w:r>
        <w:rPr>
          <w:lang w:val="kk-KZ"/>
        </w:rPr>
        <w:t>20</w:t>
      </w:r>
      <w:r w:rsidRPr="00B40823">
        <w:rPr>
          <w:lang w:val="kk-KZ"/>
        </w:rPr>
        <w:t xml:space="preserve"> апреля 2023 года.</w:t>
      </w:r>
    </w:p>
    <w:p w14:paraId="28D43938" w14:textId="77777777" w:rsidR="004669C9" w:rsidRPr="00B40823" w:rsidRDefault="004669C9" w:rsidP="004669C9">
      <w:pPr>
        <w:pStyle w:val="a3"/>
        <w:ind w:firstLine="708"/>
        <w:rPr>
          <w:b/>
        </w:rPr>
      </w:pPr>
      <w:r w:rsidRPr="00B40823">
        <w:rPr>
          <w:b/>
        </w:rPr>
        <w:t>3. Начало и окончание приема заявок на участие в конкурсе:</w:t>
      </w:r>
    </w:p>
    <w:p w14:paraId="70A3DD00" w14:textId="77777777" w:rsidR="004669C9" w:rsidRPr="00E32BBD" w:rsidRDefault="004669C9" w:rsidP="004669C9">
      <w:pPr>
        <w:pStyle w:val="a3"/>
        <w:ind w:firstLine="708"/>
        <w:jc w:val="both"/>
      </w:pPr>
      <w:r w:rsidRPr="00B40823">
        <w:rPr>
          <w:lang w:val="kk-KZ"/>
        </w:rPr>
        <w:t xml:space="preserve">Начало приема заявок на участие в конкурсе: со дня даты публикации объявления. Окончание приема заявок на участие в конкурсе: 13:00 часов </w:t>
      </w:r>
      <w:r>
        <w:rPr>
          <w:lang w:val="kk-KZ"/>
        </w:rPr>
        <w:t>20</w:t>
      </w:r>
      <w:r w:rsidRPr="00B40823">
        <w:rPr>
          <w:lang w:val="kk-KZ"/>
        </w:rPr>
        <w:t xml:space="preserve"> апреля 2023 года.</w:t>
      </w:r>
    </w:p>
    <w:p w14:paraId="59624A06" w14:textId="77777777" w:rsidR="004669C9" w:rsidRPr="0063564C" w:rsidRDefault="004669C9" w:rsidP="004669C9">
      <w:pPr>
        <w:pStyle w:val="a3"/>
        <w:ind w:firstLine="708"/>
        <w:rPr>
          <w:b/>
        </w:rPr>
      </w:pPr>
      <w:r w:rsidRPr="0063564C">
        <w:rPr>
          <w:b/>
        </w:rPr>
        <w:t>4. Основные условия конкурса:</w:t>
      </w:r>
    </w:p>
    <w:p w14:paraId="2ABEC04B" w14:textId="77777777" w:rsidR="004669C9" w:rsidRPr="00DC0248" w:rsidRDefault="004669C9" w:rsidP="004669C9">
      <w:pPr>
        <w:pStyle w:val="a3"/>
        <w:ind w:firstLine="708"/>
        <w:jc w:val="both"/>
      </w:pPr>
      <w:r w:rsidRPr="00707D93">
        <w:rPr>
          <w:lang w:val="kk-KZ"/>
        </w:rPr>
        <w:t xml:space="preserve">Условия и порядок проведения Конкурса определяются </w:t>
      </w:r>
      <w:r w:rsidRPr="00707D93">
        <w:t>Правилами.</w:t>
      </w:r>
    </w:p>
    <w:p w14:paraId="72E3B73D" w14:textId="77777777" w:rsidR="004669C9" w:rsidRDefault="004669C9" w:rsidP="004669C9">
      <w:pPr>
        <w:pStyle w:val="a3"/>
        <w:ind w:firstLine="708"/>
        <w:jc w:val="both"/>
        <w:rPr>
          <w:b/>
        </w:rPr>
      </w:pPr>
      <w:r w:rsidRPr="00810255">
        <w:rPr>
          <w:b/>
        </w:rPr>
        <w:t>5. Месторасположение и краткое описание объекта отходов, выставляемого на конкурс:</w:t>
      </w:r>
    </w:p>
    <w:p w14:paraId="24F98FA1" w14:textId="77777777" w:rsidR="004669C9" w:rsidRDefault="004669C9" w:rsidP="004669C9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Месторасположение: склад опасных отходов, расположенный на территории </w:t>
      </w:r>
      <w:r w:rsidRPr="00E533B2">
        <w:rPr>
          <w:shd w:val="clear" w:color="auto" w:fill="FFFFFF"/>
        </w:rPr>
        <w:t>бывшего машинного двора в селе Некрасовка Денисовского района Костанайской области</w:t>
      </w:r>
      <w:r w:rsidRPr="0063564C">
        <w:rPr>
          <w:shd w:val="clear" w:color="auto" w:fill="FFFFFF"/>
        </w:rPr>
        <w:t>.</w:t>
      </w:r>
    </w:p>
    <w:p w14:paraId="1507DFB1" w14:textId="77777777" w:rsidR="004669C9" w:rsidRDefault="004669C9" w:rsidP="004669C9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Краткое описание объекта отходов:</w:t>
      </w:r>
    </w:p>
    <w:p w14:paraId="6A1D58B9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63564C">
        <w:t>Лот</w:t>
      </w:r>
      <w:r>
        <w:t xml:space="preserve"> 1</w:t>
      </w:r>
      <w:r w:rsidRPr="0063564C">
        <w:t xml:space="preserve"> </w:t>
      </w:r>
      <w:r>
        <w:t>–</w:t>
      </w:r>
      <w:r w:rsidRPr="0063564C">
        <w:t xml:space="preserve"> </w:t>
      </w:r>
      <w:r>
        <w:t>«</w:t>
      </w:r>
      <w:r>
        <w:rPr>
          <w:shd w:val="clear" w:color="auto" w:fill="FFFFFF"/>
          <w:lang w:val="kk-KZ"/>
        </w:rPr>
        <w:t>Авадекс» химический препарат в металичесских канистрах</w:t>
      </w:r>
      <w:r w:rsidRPr="0063564C">
        <w:rPr>
          <w:shd w:val="clear" w:color="auto" w:fill="FFFFFF"/>
          <w:lang w:val="kk-KZ"/>
        </w:rPr>
        <w:t>.</w:t>
      </w:r>
      <w:r>
        <w:rPr>
          <w:shd w:val="clear" w:color="auto" w:fill="FFFFFF"/>
          <w:lang w:val="kk-KZ"/>
        </w:rPr>
        <w:t xml:space="preserve"> </w:t>
      </w:r>
      <w:r w:rsidRPr="0063564C">
        <w:rPr>
          <w:shd w:val="clear" w:color="auto" w:fill="FFFFFF"/>
        </w:rPr>
        <w:t xml:space="preserve">Количество: </w:t>
      </w:r>
      <w:r>
        <w:rPr>
          <w:shd w:val="clear" w:color="auto" w:fill="FFFFFF"/>
        </w:rPr>
        <w:t>1250 литров</w:t>
      </w:r>
      <w:r w:rsidRPr="000E3CFF">
        <w:rPr>
          <w:shd w:val="clear" w:color="auto" w:fill="FFFFFF"/>
        </w:rPr>
        <w:t>.</w:t>
      </w:r>
    </w:p>
    <w:p w14:paraId="02E19FBB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2 – «</w:t>
      </w:r>
      <w:proofErr w:type="spellStart"/>
      <w:r w:rsidRPr="000E3CFF">
        <w:rPr>
          <w:shd w:val="clear" w:color="auto" w:fill="FFFFFF"/>
        </w:rPr>
        <w:t>Пентатиурам</w:t>
      </w:r>
      <w:proofErr w:type="spellEnd"/>
      <w:r w:rsidRPr="000E3CFF">
        <w:rPr>
          <w:shd w:val="clear" w:color="auto" w:fill="FFFFFF"/>
        </w:rPr>
        <w:t>» химический препарат в бумажных мешках. Количество: 1850 литров.</w:t>
      </w:r>
    </w:p>
    <w:p w14:paraId="24B97957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3 – «</w:t>
      </w:r>
      <w:proofErr w:type="spellStart"/>
      <w:r w:rsidRPr="000E3CFF">
        <w:rPr>
          <w:shd w:val="clear" w:color="auto" w:fill="FFFFFF"/>
        </w:rPr>
        <w:t>Пентатиурам</w:t>
      </w:r>
      <w:proofErr w:type="spellEnd"/>
      <w:r w:rsidRPr="000E3CFF">
        <w:rPr>
          <w:shd w:val="clear" w:color="auto" w:fill="FFFFFF"/>
        </w:rPr>
        <w:t>» химический препарат в картонных бочонках. Количество: 1250 литров.</w:t>
      </w:r>
    </w:p>
    <w:p w14:paraId="7A70BF1E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4 – «</w:t>
      </w:r>
      <w:proofErr w:type="spellStart"/>
      <w:r w:rsidRPr="000E3CFF">
        <w:rPr>
          <w:shd w:val="clear" w:color="auto" w:fill="FFFFFF"/>
        </w:rPr>
        <w:t>Семерон</w:t>
      </w:r>
      <w:proofErr w:type="spellEnd"/>
      <w:r w:rsidRPr="000E3CFF">
        <w:rPr>
          <w:shd w:val="clear" w:color="auto" w:fill="FFFFFF"/>
        </w:rPr>
        <w:t>» химический препарат в полиэтиленовых мешках. Количество: 300 килограмм.</w:t>
      </w:r>
    </w:p>
    <w:p w14:paraId="5260E1CD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5 – Ядохимикат в металлической таре.</w:t>
      </w:r>
      <w:r>
        <w:rPr>
          <w:shd w:val="clear" w:color="auto" w:fill="FFFFFF"/>
        </w:rPr>
        <w:t xml:space="preserve"> </w:t>
      </w:r>
      <w:r w:rsidRPr="000E3CFF">
        <w:rPr>
          <w:shd w:val="clear" w:color="auto" w:fill="FFFFFF"/>
        </w:rPr>
        <w:t>Количество: 1500 килограмм.</w:t>
      </w:r>
    </w:p>
    <w:p w14:paraId="69C351B5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6 – «Альто» химический препарат в пластиковых канистрах. Количество: 125 килограмм.</w:t>
      </w:r>
    </w:p>
    <w:p w14:paraId="05227D9A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7 – Гербицид группы 2,4 Д в железной бочке. Количество: 250 килограмм.</w:t>
      </w:r>
    </w:p>
    <w:p w14:paraId="17391F31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8 – Химический препарат в полиэтиленовых мешках. Количество: 300 килограмм.</w:t>
      </w:r>
    </w:p>
    <w:p w14:paraId="056E4EA8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9 – Тара бочки металлические из-под гербицидов 2,4 Д.</w:t>
      </w:r>
      <w:r>
        <w:rPr>
          <w:shd w:val="clear" w:color="auto" w:fill="FFFFFF"/>
        </w:rPr>
        <w:t xml:space="preserve"> </w:t>
      </w:r>
      <w:r w:rsidRPr="000E3CFF">
        <w:rPr>
          <w:shd w:val="clear" w:color="auto" w:fill="FFFFFF"/>
        </w:rPr>
        <w:t>Количество: 150 килограмм.</w:t>
      </w:r>
    </w:p>
    <w:p w14:paraId="73CC2AD1" w14:textId="77777777" w:rsidR="004669C9" w:rsidRPr="000E3CFF" w:rsidRDefault="004669C9" w:rsidP="004669C9">
      <w:pPr>
        <w:pStyle w:val="a3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10 – Загрязненные деревянные поддоны. Количество: 70 килограмм.</w:t>
      </w:r>
    </w:p>
    <w:p w14:paraId="7A937F12" w14:textId="77777777" w:rsidR="004669C9" w:rsidRPr="000E3CFF" w:rsidRDefault="004669C9" w:rsidP="004669C9">
      <w:pPr>
        <w:pStyle w:val="a3"/>
        <w:ind w:firstLine="708"/>
        <w:jc w:val="both"/>
        <w:rPr>
          <w:b/>
          <w:lang w:val="kk-KZ"/>
        </w:rPr>
      </w:pPr>
      <w:r>
        <w:rPr>
          <w:b/>
        </w:rPr>
        <w:t>6</w:t>
      </w:r>
      <w:r w:rsidRPr="000E3CFF">
        <w:rPr>
          <w:b/>
        </w:rPr>
        <w:t>.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</w:t>
      </w:r>
      <w:r w:rsidRPr="000E3CFF">
        <w:rPr>
          <w:b/>
          <w:lang w:val="kk-KZ"/>
        </w:rPr>
        <w:t>:</w:t>
      </w:r>
    </w:p>
    <w:p w14:paraId="077ECC28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1 – 0,0</w:t>
      </w:r>
      <w:r>
        <w:t>1</w:t>
      </w:r>
      <w:r w:rsidRPr="000E3CFF">
        <w:rPr>
          <w:lang w:val="kk-KZ"/>
        </w:rPr>
        <w:t xml:space="preserve"> тенге.</w:t>
      </w:r>
    </w:p>
    <w:p w14:paraId="266ABC53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2 – 0,0</w:t>
      </w:r>
      <w:r>
        <w:t>1</w:t>
      </w:r>
      <w:r w:rsidRPr="000E3CFF">
        <w:rPr>
          <w:lang w:val="kk-KZ"/>
        </w:rPr>
        <w:t xml:space="preserve"> тенге.</w:t>
      </w:r>
    </w:p>
    <w:p w14:paraId="67C792EB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3 – 0,0</w:t>
      </w:r>
      <w:r>
        <w:t>1</w:t>
      </w:r>
      <w:r w:rsidRPr="000E3CFF">
        <w:rPr>
          <w:lang w:val="kk-KZ"/>
        </w:rPr>
        <w:t xml:space="preserve"> тенге.</w:t>
      </w:r>
    </w:p>
    <w:p w14:paraId="6E5C283F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4 – 0,0</w:t>
      </w:r>
      <w:r>
        <w:t>1</w:t>
      </w:r>
      <w:r w:rsidRPr="000E3CFF">
        <w:rPr>
          <w:lang w:val="kk-KZ"/>
        </w:rPr>
        <w:t xml:space="preserve"> тенге.</w:t>
      </w:r>
    </w:p>
    <w:p w14:paraId="6080E1C9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5 – 0,0</w:t>
      </w:r>
      <w:r>
        <w:t>1</w:t>
      </w:r>
      <w:r w:rsidRPr="000E3CFF">
        <w:rPr>
          <w:lang w:val="kk-KZ"/>
        </w:rPr>
        <w:t xml:space="preserve"> тенге.</w:t>
      </w:r>
    </w:p>
    <w:p w14:paraId="4B62C13F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6 – 0,0</w:t>
      </w:r>
      <w:r>
        <w:t>1</w:t>
      </w:r>
      <w:r w:rsidRPr="000E3CFF">
        <w:rPr>
          <w:lang w:val="kk-KZ"/>
        </w:rPr>
        <w:t xml:space="preserve"> тенге.</w:t>
      </w:r>
    </w:p>
    <w:p w14:paraId="269C76F0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7 – 0,0</w:t>
      </w:r>
      <w:r>
        <w:t>1</w:t>
      </w:r>
      <w:r w:rsidRPr="000E3CFF">
        <w:rPr>
          <w:lang w:val="kk-KZ"/>
        </w:rPr>
        <w:t xml:space="preserve"> тенге.</w:t>
      </w:r>
    </w:p>
    <w:p w14:paraId="5B8BA1FD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8 – 0,0</w:t>
      </w:r>
      <w:r>
        <w:t>1</w:t>
      </w:r>
      <w:r w:rsidRPr="000E3CFF">
        <w:rPr>
          <w:lang w:val="kk-KZ"/>
        </w:rPr>
        <w:t xml:space="preserve"> тенге.</w:t>
      </w:r>
    </w:p>
    <w:p w14:paraId="16D247B8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9 – 0,0</w:t>
      </w:r>
      <w:r>
        <w:t>1</w:t>
      </w:r>
      <w:r w:rsidRPr="000E3CFF">
        <w:rPr>
          <w:lang w:val="kk-KZ"/>
        </w:rPr>
        <w:t xml:space="preserve"> тенге.</w:t>
      </w:r>
    </w:p>
    <w:p w14:paraId="1C162B66" w14:textId="77777777" w:rsidR="004669C9" w:rsidRPr="000E3CFF" w:rsidRDefault="004669C9" w:rsidP="004669C9">
      <w:pPr>
        <w:pStyle w:val="a3"/>
        <w:ind w:firstLine="708"/>
        <w:rPr>
          <w:lang w:val="kk-KZ"/>
        </w:rPr>
      </w:pPr>
      <w:r w:rsidRPr="000E3CFF">
        <w:rPr>
          <w:lang w:val="kk-KZ"/>
        </w:rPr>
        <w:t>Лот 10 – 0,0</w:t>
      </w:r>
      <w:r>
        <w:t>1</w:t>
      </w:r>
      <w:r w:rsidRPr="000E3CFF">
        <w:rPr>
          <w:lang w:val="kk-KZ"/>
        </w:rPr>
        <w:t xml:space="preserve"> тенге.</w:t>
      </w:r>
    </w:p>
    <w:p w14:paraId="198B9B75" w14:textId="77777777" w:rsidR="004669C9" w:rsidRPr="0063564C" w:rsidRDefault="004669C9" w:rsidP="004669C9">
      <w:pPr>
        <w:pStyle w:val="a3"/>
        <w:ind w:firstLine="708"/>
        <w:rPr>
          <w:b/>
        </w:rPr>
      </w:pPr>
      <w:r>
        <w:rPr>
          <w:b/>
        </w:rPr>
        <w:t>7</w:t>
      </w:r>
      <w:r w:rsidRPr="0063564C">
        <w:rPr>
          <w:b/>
        </w:rPr>
        <w:t>. Электронная ссылка для получения пакета документов</w:t>
      </w:r>
      <w:r w:rsidRPr="0063564C">
        <w:rPr>
          <w:b/>
          <w:lang w:val="kk-KZ"/>
        </w:rPr>
        <w:t>:</w:t>
      </w:r>
    </w:p>
    <w:p w14:paraId="1BD7A236" w14:textId="77777777" w:rsidR="004669C9" w:rsidRPr="00660DF3" w:rsidRDefault="004669C9" w:rsidP="004669C9">
      <w:pPr>
        <w:pStyle w:val="a3"/>
        <w:ind w:firstLine="708"/>
        <w:jc w:val="both"/>
        <w:rPr>
          <w:lang w:val="kk-KZ"/>
        </w:rPr>
      </w:pPr>
      <w:r w:rsidRPr="0063564C">
        <w:lastRenderedPageBreak/>
        <w:t xml:space="preserve">Для получения пакета документов необходимо обратится на электронный адрес: </w:t>
      </w:r>
      <w:bookmarkStart w:id="2" w:name="_Hlk118131047"/>
      <w:proofErr w:type="spellStart"/>
      <w:r>
        <w:rPr>
          <w:lang w:val="en-US"/>
        </w:rPr>
        <w:t>kense</w:t>
      </w:r>
      <w:proofErr w:type="spellEnd"/>
      <w:r w:rsidRPr="002F6E96">
        <w:t>@</w:t>
      </w:r>
      <w:r>
        <w:rPr>
          <w:lang w:val="en-US"/>
        </w:rPr>
        <w:t>recycle</w:t>
      </w:r>
      <w:r w:rsidRPr="002F6E96">
        <w:t>.</w:t>
      </w:r>
      <w:proofErr w:type="spellStart"/>
      <w:r>
        <w:rPr>
          <w:lang w:val="en-US"/>
        </w:rPr>
        <w:t>kz</w:t>
      </w:r>
      <w:bookmarkEnd w:id="2"/>
      <w:proofErr w:type="spellEnd"/>
      <w:r>
        <w:rPr>
          <w:lang w:val="kk-KZ"/>
        </w:rPr>
        <w:t xml:space="preserve"> либо через СЭД </w:t>
      </w:r>
      <w:r>
        <w:rPr>
          <w:lang w:val="en-US"/>
        </w:rPr>
        <w:t>D</w:t>
      </w:r>
      <w:r w:rsidRPr="00660DF3">
        <w:rPr>
          <w:lang w:val="kk-KZ"/>
        </w:rPr>
        <w:t>ocumentolog.</w:t>
      </w:r>
    </w:p>
    <w:p w14:paraId="3A76A8C4" w14:textId="77777777" w:rsidR="004669C9" w:rsidRPr="0063564C" w:rsidRDefault="004669C9" w:rsidP="004669C9">
      <w:pPr>
        <w:pStyle w:val="a3"/>
        <w:ind w:firstLine="708"/>
        <w:jc w:val="both"/>
        <w:rPr>
          <w:lang w:val="kk-KZ"/>
        </w:rPr>
      </w:pPr>
      <w:r w:rsidRPr="00AC582A">
        <w:rPr>
          <w:lang w:val="kk-KZ"/>
        </w:rPr>
        <w:t>Контактное лицо, секретарь конкурсной комиссии – Нурпеисова А.А. Тел.:</w:t>
      </w:r>
      <w:r w:rsidRPr="00AC582A">
        <w:t xml:space="preserve"> +7 70</w:t>
      </w:r>
      <w:r w:rsidRPr="00AC582A">
        <w:rPr>
          <w:lang w:val="kk-KZ"/>
        </w:rPr>
        <w:t>5</w:t>
      </w:r>
      <w:r w:rsidRPr="00AC582A">
        <w:t> </w:t>
      </w:r>
      <w:r w:rsidRPr="00AC582A">
        <w:rPr>
          <w:lang w:val="kk-KZ"/>
        </w:rPr>
        <w:t>595</w:t>
      </w:r>
      <w:r w:rsidRPr="00AC582A">
        <w:t xml:space="preserve"> </w:t>
      </w:r>
      <w:r w:rsidRPr="00AC582A">
        <w:rPr>
          <w:lang w:val="kk-KZ"/>
        </w:rPr>
        <w:t>52</w:t>
      </w:r>
      <w:r w:rsidRPr="00AC582A">
        <w:t xml:space="preserve"> </w:t>
      </w:r>
      <w:r w:rsidRPr="00AC582A">
        <w:rPr>
          <w:lang w:val="kk-KZ"/>
        </w:rPr>
        <w:t>83</w:t>
      </w:r>
      <w:r w:rsidRPr="00AC582A">
        <w:t>,</w:t>
      </w:r>
      <w:r w:rsidRPr="00AC582A">
        <w:rPr>
          <w:lang w:val="kk-KZ"/>
        </w:rPr>
        <w:t xml:space="preserve"> город Астана, проспект Кабанбай батыра, дом 11/5, кабинет 407.</w:t>
      </w:r>
    </w:p>
    <w:p w14:paraId="7535350D" w14:textId="77777777" w:rsidR="004669C9" w:rsidRPr="0063564C" w:rsidRDefault="004669C9" w:rsidP="004669C9">
      <w:pPr>
        <w:pStyle w:val="a3"/>
        <w:rPr>
          <w:lang w:val="kk-KZ"/>
        </w:rPr>
      </w:pPr>
    </w:p>
    <w:bookmarkEnd w:id="0"/>
    <w:p w14:paraId="1541295D" w14:textId="77777777" w:rsidR="004669C9" w:rsidRPr="00FF261F" w:rsidRDefault="004669C9" w:rsidP="004669C9">
      <w:pPr>
        <w:ind w:firstLine="708"/>
        <w:jc w:val="both"/>
        <w:rPr>
          <w:sz w:val="21"/>
        </w:rPr>
      </w:pPr>
    </w:p>
    <w:p w14:paraId="511E1F4D" w14:textId="77777777" w:rsidR="00633390" w:rsidRDefault="00633390"/>
    <w:sectPr w:rsidR="00633390" w:rsidSect="004669C9"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9"/>
    <w:rsid w:val="004669C9"/>
    <w:rsid w:val="00633390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D943"/>
  <w15:chartTrackingRefBased/>
  <w15:docId w15:val="{44D1C740-3E55-4FE8-866B-0D75681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9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Оператор РОП</cp:lastModifiedBy>
  <cp:revision>2</cp:revision>
  <dcterms:created xsi:type="dcterms:W3CDTF">2023-03-20T04:31:00Z</dcterms:created>
  <dcterms:modified xsi:type="dcterms:W3CDTF">2023-03-20T05:22:00Z</dcterms:modified>
</cp:coreProperties>
</file>