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F1A22C" w14:textId="77777777" w:rsidR="00FC1836" w:rsidRDefault="00FC1836" w:rsidP="00FC1836">
      <w:pPr>
        <w:pStyle w:val="1"/>
        <w:shd w:val="clear" w:color="auto" w:fill="auto"/>
        <w:tabs>
          <w:tab w:val="left" w:pos="709"/>
          <w:tab w:val="left" w:leader="underscore" w:pos="2938"/>
        </w:tabs>
        <w:spacing w:line="240" w:lineRule="auto"/>
        <w:ind w:firstLine="851"/>
        <w:contextualSpacing/>
        <w:jc w:val="right"/>
        <w:rPr>
          <w:sz w:val="24"/>
          <w:szCs w:val="24"/>
          <w:lang w:val="ru-RU"/>
        </w:rPr>
      </w:pPr>
      <w:proofErr w:type="spellStart"/>
      <w:r w:rsidRPr="00FC1836">
        <w:rPr>
          <w:sz w:val="24"/>
          <w:szCs w:val="24"/>
          <w:lang w:val="ru-RU"/>
        </w:rPr>
        <w:t>Сатып</w:t>
      </w:r>
      <w:proofErr w:type="spellEnd"/>
      <w:r w:rsidRPr="00FC1836">
        <w:rPr>
          <w:sz w:val="24"/>
          <w:szCs w:val="24"/>
          <w:lang w:val="ru-RU"/>
        </w:rPr>
        <w:t xml:space="preserve"> </w:t>
      </w:r>
      <w:proofErr w:type="spellStart"/>
      <w:r w:rsidRPr="00FC1836">
        <w:rPr>
          <w:sz w:val="24"/>
          <w:szCs w:val="24"/>
          <w:lang w:val="ru-RU"/>
        </w:rPr>
        <w:t>алуға</w:t>
      </w:r>
      <w:proofErr w:type="spellEnd"/>
      <w:r w:rsidRPr="00FC1836">
        <w:rPr>
          <w:sz w:val="24"/>
          <w:szCs w:val="24"/>
          <w:lang w:val="ru-RU"/>
        </w:rPr>
        <w:t xml:space="preserve"> </w:t>
      </w:r>
    </w:p>
    <w:p w14:paraId="0AA7E039" w14:textId="3870EAEF" w:rsidR="00D8582A" w:rsidRPr="00431331" w:rsidRDefault="00FC1836" w:rsidP="00FC1836">
      <w:pPr>
        <w:pStyle w:val="1"/>
        <w:shd w:val="clear" w:color="auto" w:fill="auto"/>
        <w:tabs>
          <w:tab w:val="left" w:pos="709"/>
          <w:tab w:val="left" w:leader="underscore" w:pos="2938"/>
        </w:tabs>
        <w:spacing w:line="240" w:lineRule="auto"/>
        <w:ind w:firstLine="851"/>
        <w:contextualSpacing/>
        <w:jc w:val="right"/>
        <w:rPr>
          <w:b/>
          <w:sz w:val="24"/>
          <w:szCs w:val="24"/>
          <w:lang w:val="ru-RU"/>
        </w:rPr>
      </w:pPr>
      <w:proofErr w:type="spellStart"/>
      <w:r w:rsidRPr="00FC1836">
        <w:rPr>
          <w:sz w:val="24"/>
          <w:szCs w:val="24"/>
          <w:lang w:val="ru-RU"/>
        </w:rPr>
        <w:t>өтінімге</w:t>
      </w:r>
      <w:proofErr w:type="spellEnd"/>
      <w:r w:rsidRPr="00FC1836">
        <w:rPr>
          <w:sz w:val="24"/>
          <w:szCs w:val="24"/>
          <w:lang w:val="ru-RU"/>
        </w:rPr>
        <w:t xml:space="preserve"> </w:t>
      </w:r>
      <w:proofErr w:type="spellStart"/>
      <w:r w:rsidRPr="00FC1836">
        <w:rPr>
          <w:sz w:val="24"/>
          <w:szCs w:val="24"/>
          <w:lang w:val="ru-RU"/>
        </w:rPr>
        <w:t>қосымша</w:t>
      </w:r>
      <w:proofErr w:type="spellEnd"/>
    </w:p>
    <w:p w14:paraId="6551A958" w14:textId="77777777" w:rsidR="00D8582A" w:rsidRPr="00431331" w:rsidRDefault="00D8582A" w:rsidP="00D05813">
      <w:pPr>
        <w:pStyle w:val="1"/>
        <w:shd w:val="clear" w:color="auto" w:fill="auto"/>
        <w:tabs>
          <w:tab w:val="left" w:pos="709"/>
          <w:tab w:val="left" w:leader="underscore" w:pos="2938"/>
        </w:tabs>
        <w:spacing w:line="240" w:lineRule="auto"/>
        <w:ind w:firstLine="851"/>
        <w:contextualSpacing/>
        <w:jc w:val="both"/>
        <w:rPr>
          <w:b/>
          <w:sz w:val="24"/>
          <w:szCs w:val="24"/>
          <w:lang w:val="ru-RU"/>
        </w:rPr>
      </w:pPr>
    </w:p>
    <w:p w14:paraId="43BF147C" w14:textId="378362BE" w:rsidR="00D8582A" w:rsidRPr="00431331" w:rsidRDefault="00D8582A" w:rsidP="00FC1836">
      <w:pPr>
        <w:pStyle w:val="1"/>
        <w:shd w:val="clear" w:color="auto" w:fill="auto"/>
        <w:tabs>
          <w:tab w:val="left" w:pos="709"/>
          <w:tab w:val="left" w:leader="underscore" w:pos="2938"/>
        </w:tabs>
        <w:spacing w:line="240" w:lineRule="auto"/>
        <w:ind w:firstLine="851"/>
        <w:contextualSpacing/>
        <w:jc w:val="center"/>
        <w:rPr>
          <w:b/>
          <w:sz w:val="24"/>
          <w:szCs w:val="24"/>
          <w:lang w:val="ru-RU"/>
        </w:rPr>
      </w:pPr>
      <w:r w:rsidRPr="00431331">
        <w:rPr>
          <w:b/>
          <w:sz w:val="24"/>
          <w:szCs w:val="24"/>
          <w:lang w:val="ru-RU"/>
        </w:rPr>
        <w:t>ТЕХНИ</w:t>
      </w:r>
      <w:r w:rsidR="00FC1836">
        <w:rPr>
          <w:b/>
          <w:sz w:val="24"/>
          <w:szCs w:val="24"/>
          <w:lang w:val="ru-RU"/>
        </w:rPr>
        <w:t>КАЛЫҚ ЕРЕКШЕЛІК</w:t>
      </w:r>
    </w:p>
    <w:p w14:paraId="1481B8BC" w14:textId="77777777" w:rsidR="00D8582A" w:rsidRPr="00431331" w:rsidRDefault="00D8582A" w:rsidP="00D05813">
      <w:pPr>
        <w:pStyle w:val="1"/>
        <w:shd w:val="clear" w:color="auto" w:fill="auto"/>
        <w:tabs>
          <w:tab w:val="left" w:pos="851"/>
          <w:tab w:val="left" w:leader="underscore" w:pos="2938"/>
        </w:tabs>
        <w:spacing w:line="240" w:lineRule="auto"/>
        <w:ind w:firstLine="851"/>
        <w:contextualSpacing/>
        <w:jc w:val="both"/>
        <w:rPr>
          <w:b/>
          <w:sz w:val="24"/>
          <w:szCs w:val="24"/>
          <w:lang w:val="ru-RU"/>
        </w:rPr>
      </w:pPr>
    </w:p>
    <w:p w14:paraId="308CDB94" w14:textId="6EF4D708" w:rsidR="00D516BB" w:rsidRDefault="00FC1836" w:rsidP="00D516BB">
      <w:pPr>
        <w:pStyle w:val="1"/>
        <w:shd w:val="clear" w:color="auto" w:fill="auto"/>
        <w:tabs>
          <w:tab w:val="left" w:pos="709"/>
          <w:tab w:val="left" w:pos="993"/>
        </w:tabs>
        <w:spacing w:line="240" w:lineRule="auto"/>
        <w:contextualSpacing/>
        <w:rPr>
          <w:sz w:val="24"/>
          <w:szCs w:val="24"/>
          <w:lang w:val="ru-RU"/>
        </w:rPr>
      </w:pPr>
      <w:bookmarkStart w:id="0" w:name="_GoBack"/>
      <w:bookmarkEnd w:id="0"/>
      <w:proofErr w:type="spellStart"/>
      <w:r w:rsidRPr="002140B0">
        <w:rPr>
          <w:b/>
          <w:sz w:val="24"/>
          <w:szCs w:val="24"/>
          <w:lang w:val="ru-RU"/>
        </w:rPr>
        <w:t>Атауы</w:t>
      </w:r>
      <w:proofErr w:type="spellEnd"/>
      <w:r w:rsidR="00D8582A" w:rsidRPr="002140B0">
        <w:rPr>
          <w:b/>
          <w:sz w:val="24"/>
          <w:szCs w:val="24"/>
          <w:lang w:val="ru-RU"/>
        </w:rPr>
        <w:t>:</w:t>
      </w:r>
      <w:r w:rsidR="00E313EC" w:rsidRPr="002140B0">
        <w:rPr>
          <w:b/>
          <w:sz w:val="24"/>
          <w:szCs w:val="24"/>
          <w:lang w:val="ru-RU"/>
        </w:rPr>
        <w:t xml:space="preserve"> </w:t>
      </w:r>
      <w:proofErr w:type="spellStart"/>
      <w:r w:rsidRPr="002140B0">
        <w:rPr>
          <w:sz w:val="24"/>
          <w:szCs w:val="24"/>
          <w:lang w:val="ru-RU"/>
        </w:rPr>
        <w:t>Конференциялар</w:t>
      </w:r>
      <w:proofErr w:type="spellEnd"/>
      <w:r w:rsidRPr="002140B0">
        <w:rPr>
          <w:sz w:val="24"/>
          <w:szCs w:val="24"/>
          <w:lang w:val="ru-RU"/>
        </w:rPr>
        <w:t>/</w:t>
      </w:r>
      <w:proofErr w:type="spellStart"/>
      <w:r w:rsidRPr="002140B0">
        <w:rPr>
          <w:sz w:val="24"/>
          <w:szCs w:val="24"/>
          <w:lang w:val="ru-RU"/>
        </w:rPr>
        <w:t>семинарлар</w:t>
      </w:r>
      <w:proofErr w:type="spellEnd"/>
      <w:r w:rsidRPr="002140B0">
        <w:rPr>
          <w:sz w:val="24"/>
          <w:szCs w:val="24"/>
          <w:lang w:val="ru-RU"/>
        </w:rPr>
        <w:t xml:space="preserve">/ </w:t>
      </w:r>
      <w:proofErr w:type="spellStart"/>
      <w:r w:rsidRPr="002140B0">
        <w:rPr>
          <w:sz w:val="24"/>
          <w:szCs w:val="24"/>
          <w:lang w:val="ru-RU"/>
        </w:rPr>
        <w:t>форумдар</w:t>
      </w:r>
      <w:proofErr w:type="spellEnd"/>
      <w:r w:rsidRPr="002140B0">
        <w:rPr>
          <w:sz w:val="24"/>
          <w:szCs w:val="24"/>
          <w:lang w:val="ru-RU"/>
        </w:rPr>
        <w:t xml:space="preserve">/ </w:t>
      </w:r>
      <w:proofErr w:type="spellStart"/>
      <w:r w:rsidRPr="002140B0">
        <w:rPr>
          <w:sz w:val="24"/>
          <w:szCs w:val="24"/>
          <w:lang w:val="ru-RU"/>
        </w:rPr>
        <w:t>конкурстар</w:t>
      </w:r>
      <w:proofErr w:type="spellEnd"/>
      <w:r w:rsidRPr="002140B0">
        <w:rPr>
          <w:sz w:val="24"/>
          <w:szCs w:val="24"/>
          <w:lang w:val="ru-RU"/>
        </w:rPr>
        <w:t xml:space="preserve">/ </w:t>
      </w:r>
      <w:proofErr w:type="spellStart"/>
      <w:r w:rsidRPr="002140B0">
        <w:rPr>
          <w:sz w:val="24"/>
          <w:szCs w:val="24"/>
          <w:lang w:val="ru-RU"/>
        </w:rPr>
        <w:t>корпоративтік</w:t>
      </w:r>
      <w:proofErr w:type="spellEnd"/>
      <w:r w:rsidRPr="002140B0">
        <w:rPr>
          <w:sz w:val="24"/>
          <w:szCs w:val="24"/>
          <w:lang w:val="ru-RU"/>
        </w:rPr>
        <w:t xml:space="preserve">/ </w:t>
      </w:r>
      <w:proofErr w:type="spellStart"/>
      <w:r w:rsidRPr="002140B0">
        <w:rPr>
          <w:sz w:val="24"/>
          <w:szCs w:val="24"/>
          <w:lang w:val="ru-RU"/>
        </w:rPr>
        <w:t>спорттық</w:t>
      </w:r>
      <w:proofErr w:type="spellEnd"/>
      <w:r w:rsidRPr="002140B0">
        <w:rPr>
          <w:sz w:val="24"/>
          <w:szCs w:val="24"/>
          <w:lang w:val="ru-RU"/>
        </w:rPr>
        <w:t xml:space="preserve">/ </w:t>
      </w:r>
      <w:proofErr w:type="spellStart"/>
      <w:r w:rsidRPr="002140B0">
        <w:rPr>
          <w:sz w:val="24"/>
          <w:szCs w:val="24"/>
          <w:lang w:val="ru-RU"/>
        </w:rPr>
        <w:t>мәдени</w:t>
      </w:r>
      <w:proofErr w:type="spellEnd"/>
      <w:r w:rsidRPr="002140B0">
        <w:rPr>
          <w:sz w:val="24"/>
          <w:szCs w:val="24"/>
          <w:lang w:val="ru-RU"/>
        </w:rPr>
        <w:t xml:space="preserve">/ </w:t>
      </w:r>
      <w:proofErr w:type="spellStart"/>
      <w:r w:rsidRPr="002140B0">
        <w:rPr>
          <w:sz w:val="24"/>
          <w:szCs w:val="24"/>
          <w:lang w:val="ru-RU"/>
        </w:rPr>
        <w:t>мерекелік</w:t>
      </w:r>
      <w:proofErr w:type="spellEnd"/>
      <w:r w:rsidRPr="002140B0">
        <w:rPr>
          <w:sz w:val="24"/>
          <w:szCs w:val="24"/>
          <w:lang w:val="ru-RU"/>
        </w:rPr>
        <w:t xml:space="preserve"> </w:t>
      </w:r>
      <w:proofErr w:type="spellStart"/>
      <w:r w:rsidRPr="002140B0">
        <w:rPr>
          <w:sz w:val="24"/>
          <w:szCs w:val="24"/>
          <w:lang w:val="ru-RU"/>
        </w:rPr>
        <w:t>және</w:t>
      </w:r>
      <w:proofErr w:type="spellEnd"/>
      <w:r w:rsidRPr="002140B0">
        <w:rPr>
          <w:sz w:val="24"/>
          <w:szCs w:val="24"/>
          <w:lang w:val="ru-RU"/>
        </w:rPr>
        <w:t xml:space="preserve"> </w:t>
      </w:r>
      <w:proofErr w:type="spellStart"/>
      <w:r w:rsidRPr="002140B0">
        <w:rPr>
          <w:sz w:val="24"/>
          <w:szCs w:val="24"/>
          <w:lang w:val="ru-RU"/>
        </w:rPr>
        <w:t>ұқсас</w:t>
      </w:r>
      <w:proofErr w:type="spellEnd"/>
      <w:r w:rsidRPr="002140B0">
        <w:rPr>
          <w:sz w:val="24"/>
          <w:szCs w:val="24"/>
          <w:lang w:val="ru-RU"/>
        </w:rPr>
        <w:t xml:space="preserve"> </w:t>
      </w:r>
      <w:proofErr w:type="spellStart"/>
      <w:r w:rsidRPr="002140B0">
        <w:rPr>
          <w:sz w:val="24"/>
          <w:szCs w:val="24"/>
          <w:lang w:val="ru-RU"/>
        </w:rPr>
        <w:t>іс-шараларды</w:t>
      </w:r>
      <w:proofErr w:type="spellEnd"/>
      <w:r w:rsidRPr="002140B0">
        <w:rPr>
          <w:sz w:val="24"/>
          <w:szCs w:val="24"/>
          <w:lang w:val="ru-RU"/>
        </w:rPr>
        <w:t xml:space="preserve"> </w:t>
      </w:r>
      <w:proofErr w:type="spellStart"/>
      <w:r w:rsidRPr="002140B0">
        <w:rPr>
          <w:sz w:val="24"/>
          <w:szCs w:val="24"/>
          <w:lang w:val="ru-RU"/>
        </w:rPr>
        <w:t>ұйымдастыру</w:t>
      </w:r>
      <w:proofErr w:type="spellEnd"/>
      <w:r w:rsidRPr="002140B0">
        <w:rPr>
          <w:sz w:val="24"/>
          <w:szCs w:val="24"/>
          <w:lang w:val="ru-RU"/>
        </w:rPr>
        <w:t xml:space="preserve">/ </w:t>
      </w:r>
      <w:proofErr w:type="spellStart"/>
      <w:r w:rsidRPr="002140B0">
        <w:rPr>
          <w:sz w:val="24"/>
          <w:szCs w:val="24"/>
          <w:lang w:val="ru-RU"/>
        </w:rPr>
        <w:t>өткізу</w:t>
      </w:r>
      <w:proofErr w:type="spellEnd"/>
      <w:r w:rsidRPr="002140B0">
        <w:rPr>
          <w:sz w:val="24"/>
          <w:szCs w:val="24"/>
          <w:lang w:val="ru-RU"/>
        </w:rPr>
        <w:t xml:space="preserve"> </w:t>
      </w:r>
      <w:proofErr w:type="spellStart"/>
      <w:r w:rsidRPr="002140B0">
        <w:rPr>
          <w:sz w:val="24"/>
          <w:szCs w:val="24"/>
          <w:lang w:val="ru-RU"/>
        </w:rPr>
        <w:t>жөніндегі</w:t>
      </w:r>
      <w:proofErr w:type="spellEnd"/>
      <w:r w:rsidRPr="002140B0">
        <w:rPr>
          <w:sz w:val="24"/>
          <w:szCs w:val="24"/>
          <w:lang w:val="ru-RU"/>
        </w:rPr>
        <w:t xml:space="preserve"> </w:t>
      </w:r>
      <w:proofErr w:type="spellStart"/>
      <w:r w:rsidRPr="002140B0">
        <w:rPr>
          <w:sz w:val="24"/>
          <w:szCs w:val="24"/>
          <w:lang w:val="ru-RU"/>
        </w:rPr>
        <w:t>қызметтер</w:t>
      </w:r>
      <w:proofErr w:type="spellEnd"/>
      <w:r w:rsidRPr="002140B0">
        <w:rPr>
          <w:sz w:val="24"/>
          <w:szCs w:val="24"/>
          <w:lang w:val="ru-RU"/>
        </w:rPr>
        <w:t>.</w:t>
      </w:r>
    </w:p>
    <w:p w14:paraId="512B834D" w14:textId="77777777" w:rsidR="00FC1836" w:rsidRPr="00431331" w:rsidRDefault="00FC1836" w:rsidP="00D516BB">
      <w:pPr>
        <w:pStyle w:val="1"/>
        <w:shd w:val="clear" w:color="auto" w:fill="auto"/>
        <w:tabs>
          <w:tab w:val="left" w:pos="709"/>
          <w:tab w:val="left" w:pos="993"/>
        </w:tabs>
        <w:spacing w:line="240" w:lineRule="auto"/>
        <w:contextualSpacing/>
        <w:rPr>
          <w:sz w:val="24"/>
          <w:szCs w:val="24"/>
          <w:lang w:val="ru-RU"/>
        </w:rPr>
      </w:pPr>
    </w:p>
    <w:p w14:paraId="26D081DA" w14:textId="7597E5D0" w:rsidR="00D506AD" w:rsidRPr="00431331" w:rsidRDefault="00FC1836" w:rsidP="00D05813">
      <w:pPr>
        <w:pStyle w:val="1"/>
        <w:tabs>
          <w:tab w:val="left" w:pos="993"/>
        </w:tabs>
        <w:spacing w:line="240" w:lineRule="auto"/>
        <w:contextualSpacing/>
        <w:jc w:val="both"/>
        <w:rPr>
          <w:b/>
          <w:sz w:val="24"/>
          <w:szCs w:val="24"/>
          <w:lang w:val="ru-RU"/>
        </w:rPr>
      </w:pPr>
      <w:proofErr w:type="spellStart"/>
      <w:r w:rsidRPr="00FC1836">
        <w:rPr>
          <w:b/>
          <w:sz w:val="24"/>
          <w:szCs w:val="24"/>
          <w:lang w:val="ru-RU"/>
        </w:rPr>
        <w:t>Тауарды</w:t>
      </w:r>
      <w:proofErr w:type="spellEnd"/>
      <w:r w:rsidRPr="00FC1836">
        <w:rPr>
          <w:b/>
          <w:sz w:val="24"/>
          <w:szCs w:val="24"/>
          <w:lang w:val="ru-RU"/>
        </w:rPr>
        <w:t xml:space="preserve"> </w:t>
      </w:r>
      <w:proofErr w:type="spellStart"/>
      <w:r w:rsidRPr="00FC1836">
        <w:rPr>
          <w:b/>
          <w:sz w:val="24"/>
          <w:szCs w:val="24"/>
          <w:lang w:val="ru-RU"/>
        </w:rPr>
        <w:t>сатып</w:t>
      </w:r>
      <w:proofErr w:type="spellEnd"/>
      <w:r w:rsidRPr="00FC1836">
        <w:rPr>
          <w:b/>
          <w:sz w:val="24"/>
          <w:szCs w:val="24"/>
          <w:lang w:val="ru-RU"/>
        </w:rPr>
        <w:t xml:space="preserve"> </w:t>
      </w:r>
      <w:proofErr w:type="spellStart"/>
      <w:r w:rsidRPr="00FC1836">
        <w:rPr>
          <w:b/>
          <w:sz w:val="24"/>
          <w:szCs w:val="24"/>
          <w:lang w:val="ru-RU"/>
        </w:rPr>
        <w:t>алу</w:t>
      </w:r>
      <w:proofErr w:type="spellEnd"/>
      <w:r w:rsidRPr="00FC1836">
        <w:rPr>
          <w:b/>
          <w:sz w:val="24"/>
          <w:szCs w:val="24"/>
          <w:lang w:val="ru-RU"/>
        </w:rPr>
        <w:t xml:space="preserve"> </w:t>
      </w:r>
      <w:proofErr w:type="spellStart"/>
      <w:r w:rsidRPr="00FC1836">
        <w:rPr>
          <w:b/>
          <w:sz w:val="24"/>
          <w:szCs w:val="24"/>
          <w:lang w:val="ru-RU"/>
        </w:rPr>
        <w:t>кезінде</w:t>
      </w:r>
      <w:proofErr w:type="spellEnd"/>
      <w:r w:rsidRPr="00FC1836">
        <w:rPr>
          <w:b/>
          <w:sz w:val="24"/>
          <w:szCs w:val="24"/>
          <w:lang w:val="ru-RU"/>
        </w:rPr>
        <w:t xml:space="preserve"> </w:t>
      </w:r>
      <w:proofErr w:type="spellStart"/>
      <w:r w:rsidRPr="00FC1836">
        <w:rPr>
          <w:b/>
          <w:sz w:val="24"/>
          <w:szCs w:val="24"/>
          <w:lang w:val="ru-RU"/>
        </w:rPr>
        <w:t>талап</w:t>
      </w:r>
      <w:proofErr w:type="spellEnd"/>
      <w:r w:rsidRPr="00FC1836">
        <w:rPr>
          <w:b/>
          <w:sz w:val="24"/>
          <w:szCs w:val="24"/>
          <w:lang w:val="ru-RU"/>
        </w:rPr>
        <w:t xml:space="preserve"> </w:t>
      </w:r>
      <w:proofErr w:type="spellStart"/>
      <w:r w:rsidRPr="00FC1836">
        <w:rPr>
          <w:b/>
          <w:sz w:val="24"/>
          <w:szCs w:val="24"/>
          <w:lang w:val="ru-RU"/>
        </w:rPr>
        <w:t>етілетін</w:t>
      </w:r>
      <w:proofErr w:type="spellEnd"/>
      <w:r w:rsidRPr="00FC1836">
        <w:rPr>
          <w:b/>
          <w:sz w:val="24"/>
          <w:szCs w:val="24"/>
          <w:lang w:val="ru-RU"/>
        </w:rPr>
        <w:t xml:space="preserve"> </w:t>
      </w:r>
      <w:proofErr w:type="spellStart"/>
      <w:r w:rsidRPr="00FC1836">
        <w:rPr>
          <w:b/>
          <w:sz w:val="24"/>
          <w:szCs w:val="24"/>
          <w:lang w:val="ru-RU"/>
        </w:rPr>
        <w:t>функционалдық</w:t>
      </w:r>
      <w:proofErr w:type="spellEnd"/>
      <w:r w:rsidRPr="00FC1836">
        <w:rPr>
          <w:b/>
          <w:sz w:val="24"/>
          <w:szCs w:val="24"/>
          <w:lang w:val="ru-RU"/>
        </w:rPr>
        <w:t xml:space="preserve">, </w:t>
      </w:r>
      <w:proofErr w:type="spellStart"/>
      <w:r w:rsidRPr="00FC1836">
        <w:rPr>
          <w:b/>
          <w:sz w:val="24"/>
          <w:szCs w:val="24"/>
          <w:lang w:val="ru-RU"/>
        </w:rPr>
        <w:t>техникалық</w:t>
      </w:r>
      <w:proofErr w:type="spellEnd"/>
      <w:r w:rsidRPr="00FC1836">
        <w:rPr>
          <w:b/>
          <w:sz w:val="24"/>
          <w:szCs w:val="24"/>
          <w:lang w:val="ru-RU"/>
        </w:rPr>
        <w:t xml:space="preserve">, </w:t>
      </w:r>
      <w:proofErr w:type="spellStart"/>
      <w:r w:rsidRPr="00FC1836">
        <w:rPr>
          <w:b/>
          <w:sz w:val="24"/>
          <w:szCs w:val="24"/>
          <w:lang w:val="ru-RU"/>
        </w:rPr>
        <w:t>сапалық</w:t>
      </w:r>
      <w:proofErr w:type="spellEnd"/>
      <w:r w:rsidRPr="00FC1836">
        <w:rPr>
          <w:b/>
          <w:sz w:val="24"/>
          <w:szCs w:val="24"/>
          <w:lang w:val="ru-RU"/>
        </w:rPr>
        <w:t xml:space="preserve">, </w:t>
      </w:r>
      <w:proofErr w:type="spellStart"/>
      <w:r w:rsidRPr="00FC1836">
        <w:rPr>
          <w:b/>
          <w:sz w:val="24"/>
          <w:szCs w:val="24"/>
          <w:lang w:val="ru-RU"/>
        </w:rPr>
        <w:t>пайдалану</w:t>
      </w:r>
      <w:proofErr w:type="spellEnd"/>
      <w:r w:rsidRPr="00FC1836">
        <w:rPr>
          <w:b/>
          <w:sz w:val="24"/>
          <w:szCs w:val="24"/>
          <w:lang w:val="ru-RU"/>
        </w:rPr>
        <w:t xml:space="preserve"> </w:t>
      </w:r>
      <w:proofErr w:type="spellStart"/>
      <w:r w:rsidRPr="00FC1836">
        <w:rPr>
          <w:b/>
          <w:sz w:val="24"/>
          <w:szCs w:val="24"/>
          <w:lang w:val="ru-RU"/>
        </w:rPr>
        <w:t>және</w:t>
      </w:r>
      <w:proofErr w:type="spellEnd"/>
      <w:r w:rsidRPr="00FC1836">
        <w:rPr>
          <w:b/>
          <w:sz w:val="24"/>
          <w:szCs w:val="24"/>
          <w:lang w:val="ru-RU"/>
        </w:rPr>
        <w:t xml:space="preserve"> </w:t>
      </w:r>
      <w:proofErr w:type="spellStart"/>
      <w:r w:rsidRPr="00FC1836">
        <w:rPr>
          <w:b/>
          <w:sz w:val="24"/>
          <w:szCs w:val="24"/>
          <w:lang w:val="ru-RU"/>
        </w:rPr>
        <w:t>өзге</w:t>
      </w:r>
      <w:proofErr w:type="spellEnd"/>
      <w:r w:rsidRPr="00FC1836">
        <w:rPr>
          <w:b/>
          <w:sz w:val="24"/>
          <w:szCs w:val="24"/>
          <w:lang w:val="ru-RU"/>
        </w:rPr>
        <w:t xml:space="preserve"> де </w:t>
      </w:r>
      <w:proofErr w:type="spellStart"/>
      <w:r w:rsidRPr="00FC1836">
        <w:rPr>
          <w:b/>
          <w:sz w:val="24"/>
          <w:szCs w:val="24"/>
          <w:lang w:val="ru-RU"/>
        </w:rPr>
        <w:t>сипаттамалардың</w:t>
      </w:r>
      <w:proofErr w:type="spellEnd"/>
      <w:r w:rsidRPr="00FC1836">
        <w:rPr>
          <w:b/>
          <w:sz w:val="24"/>
          <w:szCs w:val="24"/>
          <w:lang w:val="ru-RU"/>
        </w:rPr>
        <w:t xml:space="preserve"> </w:t>
      </w:r>
      <w:proofErr w:type="spellStart"/>
      <w:r>
        <w:rPr>
          <w:b/>
          <w:sz w:val="24"/>
          <w:szCs w:val="24"/>
          <w:lang w:val="ru-RU"/>
        </w:rPr>
        <w:t>анықтамасы</w:t>
      </w:r>
      <w:proofErr w:type="spellEnd"/>
      <w:r w:rsidR="00D8582A" w:rsidRPr="00431331">
        <w:rPr>
          <w:b/>
          <w:sz w:val="24"/>
          <w:szCs w:val="24"/>
          <w:lang w:val="ru-RU"/>
        </w:rPr>
        <w:t>:</w:t>
      </w:r>
      <w:r w:rsidR="00D506AD" w:rsidRPr="00431331">
        <w:rPr>
          <w:b/>
          <w:sz w:val="24"/>
          <w:szCs w:val="24"/>
          <w:lang w:val="ru-RU"/>
        </w:rPr>
        <w:t xml:space="preserve"> </w:t>
      </w:r>
    </w:p>
    <w:p w14:paraId="28124DCE" w14:textId="77777777" w:rsidR="00D506AD" w:rsidRPr="00431331" w:rsidRDefault="00D506AD" w:rsidP="00D05813">
      <w:pPr>
        <w:pStyle w:val="1"/>
        <w:tabs>
          <w:tab w:val="left" w:pos="993"/>
        </w:tabs>
        <w:spacing w:line="240" w:lineRule="auto"/>
        <w:contextualSpacing/>
        <w:jc w:val="both"/>
        <w:rPr>
          <w:b/>
          <w:sz w:val="24"/>
          <w:szCs w:val="24"/>
          <w:lang w:val="ru-RU"/>
        </w:rPr>
      </w:pPr>
    </w:p>
    <w:p w14:paraId="23E118B7" w14:textId="77777777" w:rsidR="00FC1836" w:rsidRDefault="00FC1836" w:rsidP="00A14162">
      <w:pPr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val="kk-KZ"/>
        </w:rPr>
      </w:pPr>
      <w:r w:rsidRPr="00FC1836">
        <w:rPr>
          <w:rFonts w:ascii="Times New Roman" w:eastAsia="Times New Roman" w:hAnsi="Times New Roman"/>
          <w:sz w:val="24"/>
          <w:szCs w:val="24"/>
        </w:rPr>
        <w:t xml:space="preserve">ҚР </w:t>
      </w:r>
      <w:proofErr w:type="spellStart"/>
      <w:r w:rsidRPr="00FC1836">
        <w:rPr>
          <w:rFonts w:ascii="Times New Roman" w:eastAsia="Times New Roman" w:hAnsi="Times New Roman"/>
          <w:sz w:val="24"/>
          <w:szCs w:val="24"/>
        </w:rPr>
        <w:t>Экологиялық</w:t>
      </w:r>
      <w:proofErr w:type="spellEnd"/>
      <w:r w:rsidRPr="00FC183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C1836">
        <w:rPr>
          <w:rFonts w:ascii="Times New Roman" w:eastAsia="Times New Roman" w:hAnsi="Times New Roman"/>
          <w:sz w:val="24"/>
          <w:szCs w:val="24"/>
        </w:rPr>
        <w:t>кодексінің</w:t>
      </w:r>
      <w:proofErr w:type="spellEnd"/>
      <w:r w:rsidRPr="00FC1836">
        <w:rPr>
          <w:rFonts w:ascii="Times New Roman" w:eastAsia="Times New Roman" w:hAnsi="Times New Roman"/>
          <w:sz w:val="24"/>
          <w:szCs w:val="24"/>
        </w:rPr>
        <w:t xml:space="preserve"> 388-бабы 1-тармағының 9-тармақшасына </w:t>
      </w:r>
      <w:proofErr w:type="spellStart"/>
      <w:r w:rsidRPr="00FC1836">
        <w:rPr>
          <w:rFonts w:ascii="Times New Roman" w:eastAsia="Times New Roman" w:hAnsi="Times New Roman"/>
          <w:sz w:val="24"/>
          <w:szCs w:val="24"/>
        </w:rPr>
        <w:t>сәйкес</w:t>
      </w:r>
      <w:proofErr w:type="spellEnd"/>
      <w:r w:rsidRPr="00FC183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C1836">
        <w:rPr>
          <w:rFonts w:ascii="Times New Roman" w:eastAsia="Times New Roman" w:hAnsi="Times New Roman"/>
          <w:sz w:val="24"/>
          <w:szCs w:val="24"/>
        </w:rPr>
        <w:t>жоба</w:t>
      </w:r>
      <w:proofErr w:type="spellEnd"/>
      <w:r w:rsidRPr="00FC183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C1836">
        <w:rPr>
          <w:rFonts w:ascii="Times New Roman" w:eastAsia="Times New Roman" w:hAnsi="Times New Roman"/>
          <w:sz w:val="24"/>
          <w:szCs w:val="24"/>
        </w:rPr>
        <w:t>жас</w:t>
      </w:r>
      <w:proofErr w:type="spellEnd"/>
      <w:r w:rsidRPr="00FC183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C1836">
        <w:rPr>
          <w:rFonts w:ascii="Times New Roman" w:eastAsia="Times New Roman" w:hAnsi="Times New Roman"/>
          <w:sz w:val="24"/>
          <w:szCs w:val="24"/>
        </w:rPr>
        <w:t>ұрпақтың</w:t>
      </w:r>
      <w:proofErr w:type="spellEnd"/>
      <w:r w:rsidRPr="00FC183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C1836">
        <w:rPr>
          <w:rFonts w:ascii="Times New Roman" w:eastAsia="Times New Roman" w:hAnsi="Times New Roman"/>
          <w:sz w:val="24"/>
          <w:szCs w:val="24"/>
        </w:rPr>
        <w:t>экологиялық</w:t>
      </w:r>
      <w:proofErr w:type="spellEnd"/>
      <w:r w:rsidRPr="00FC183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C1836">
        <w:rPr>
          <w:rFonts w:ascii="Times New Roman" w:eastAsia="Times New Roman" w:hAnsi="Times New Roman"/>
          <w:sz w:val="24"/>
          <w:szCs w:val="24"/>
        </w:rPr>
        <w:t>проблемаларды</w:t>
      </w:r>
      <w:proofErr w:type="spellEnd"/>
      <w:r w:rsidRPr="00FC183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C1836">
        <w:rPr>
          <w:rFonts w:ascii="Times New Roman" w:eastAsia="Times New Roman" w:hAnsi="Times New Roman"/>
          <w:sz w:val="24"/>
          <w:szCs w:val="24"/>
        </w:rPr>
        <w:t>шешуге</w:t>
      </w:r>
      <w:proofErr w:type="spellEnd"/>
      <w:r w:rsidRPr="00FC183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C1836">
        <w:rPr>
          <w:rFonts w:ascii="Times New Roman" w:eastAsia="Times New Roman" w:hAnsi="Times New Roman"/>
          <w:sz w:val="24"/>
          <w:szCs w:val="24"/>
        </w:rPr>
        <w:t>практикалық</w:t>
      </w:r>
      <w:proofErr w:type="spellEnd"/>
      <w:r w:rsidRPr="00FC183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C1836">
        <w:rPr>
          <w:rFonts w:ascii="Times New Roman" w:eastAsia="Times New Roman" w:hAnsi="Times New Roman"/>
          <w:sz w:val="24"/>
          <w:szCs w:val="24"/>
        </w:rPr>
        <w:t>қатысуының</w:t>
      </w:r>
      <w:proofErr w:type="spellEnd"/>
      <w:r w:rsidRPr="00FC183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C1836">
        <w:rPr>
          <w:rFonts w:ascii="Times New Roman" w:eastAsia="Times New Roman" w:hAnsi="Times New Roman"/>
          <w:sz w:val="24"/>
          <w:szCs w:val="24"/>
        </w:rPr>
        <w:t>мүмкіндігі</w:t>
      </w:r>
      <w:proofErr w:type="spellEnd"/>
      <w:r w:rsidRPr="00FC1836">
        <w:rPr>
          <w:rFonts w:ascii="Times New Roman" w:eastAsia="Times New Roman" w:hAnsi="Times New Roman"/>
          <w:sz w:val="24"/>
          <w:szCs w:val="24"/>
        </w:rPr>
        <w:t xml:space="preserve"> мен </w:t>
      </w:r>
      <w:proofErr w:type="spellStart"/>
      <w:r w:rsidRPr="00FC1836">
        <w:rPr>
          <w:rFonts w:ascii="Times New Roman" w:eastAsia="Times New Roman" w:hAnsi="Times New Roman"/>
          <w:sz w:val="24"/>
          <w:szCs w:val="24"/>
        </w:rPr>
        <w:t>қолжетімділігін</w:t>
      </w:r>
      <w:proofErr w:type="spellEnd"/>
      <w:r w:rsidRPr="00FC183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C1836">
        <w:rPr>
          <w:rFonts w:ascii="Times New Roman" w:eastAsia="Times New Roman" w:hAnsi="Times New Roman"/>
          <w:sz w:val="24"/>
          <w:szCs w:val="24"/>
        </w:rPr>
        <w:t>көрсетуге</w:t>
      </w:r>
      <w:proofErr w:type="spellEnd"/>
      <w:r w:rsidRPr="00FC183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C1836">
        <w:rPr>
          <w:rFonts w:ascii="Times New Roman" w:eastAsia="Times New Roman" w:hAnsi="Times New Roman"/>
          <w:sz w:val="24"/>
          <w:szCs w:val="24"/>
        </w:rPr>
        <w:t>арналған</w:t>
      </w:r>
      <w:proofErr w:type="spellEnd"/>
      <w:r w:rsidRPr="00FC1836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FC1836">
        <w:rPr>
          <w:rFonts w:ascii="Times New Roman" w:eastAsia="Times New Roman" w:hAnsi="Times New Roman"/>
          <w:sz w:val="24"/>
          <w:szCs w:val="24"/>
        </w:rPr>
        <w:t>бұл</w:t>
      </w:r>
      <w:proofErr w:type="spellEnd"/>
      <w:r w:rsidRPr="00FC183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C1836">
        <w:rPr>
          <w:rFonts w:ascii="Times New Roman" w:eastAsia="Times New Roman" w:hAnsi="Times New Roman"/>
          <w:sz w:val="24"/>
          <w:szCs w:val="24"/>
        </w:rPr>
        <w:t>өз</w:t>
      </w:r>
      <w:proofErr w:type="spellEnd"/>
      <w:r w:rsidRPr="00FC183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C1836">
        <w:rPr>
          <w:rFonts w:ascii="Times New Roman" w:eastAsia="Times New Roman" w:hAnsi="Times New Roman"/>
          <w:sz w:val="24"/>
          <w:szCs w:val="24"/>
        </w:rPr>
        <w:t>кезегінде</w:t>
      </w:r>
      <w:proofErr w:type="spellEnd"/>
      <w:r w:rsidRPr="00FC183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C1836">
        <w:rPr>
          <w:rFonts w:ascii="Times New Roman" w:eastAsia="Times New Roman" w:hAnsi="Times New Roman"/>
          <w:sz w:val="24"/>
          <w:szCs w:val="24"/>
        </w:rPr>
        <w:t>экологиялық</w:t>
      </w:r>
      <w:proofErr w:type="spellEnd"/>
      <w:r w:rsidRPr="00FC183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C1836">
        <w:rPr>
          <w:rFonts w:ascii="Times New Roman" w:eastAsia="Times New Roman" w:hAnsi="Times New Roman"/>
          <w:sz w:val="24"/>
          <w:szCs w:val="24"/>
        </w:rPr>
        <w:t>күн</w:t>
      </w:r>
      <w:proofErr w:type="spellEnd"/>
      <w:r w:rsidRPr="00FC183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C1836">
        <w:rPr>
          <w:rFonts w:ascii="Times New Roman" w:eastAsia="Times New Roman" w:hAnsi="Times New Roman"/>
          <w:sz w:val="24"/>
          <w:szCs w:val="24"/>
        </w:rPr>
        <w:t>тәртібін</w:t>
      </w:r>
      <w:proofErr w:type="spellEnd"/>
      <w:r w:rsidRPr="00FC183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C1836">
        <w:rPr>
          <w:rFonts w:ascii="Times New Roman" w:eastAsia="Times New Roman" w:hAnsi="Times New Roman"/>
          <w:sz w:val="24"/>
          <w:szCs w:val="24"/>
        </w:rPr>
        <w:t>танымал</w:t>
      </w:r>
      <w:proofErr w:type="spellEnd"/>
      <w:r w:rsidRPr="00FC183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C1836">
        <w:rPr>
          <w:rFonts w:ascii="Times New Roman" w:eastAsia="Times New Roman" w:hAnsi="Times New Roman"/>
          <w:sz w:val="24"/>
          <w:szCs w:val="24"/>
        </w:rPr>
        <w:t>етуге</w:t>
      </w:r>
      <w:proofErr w:type="spellEnd"/>
      <w:r w:rsidRPr="00FC1836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FC1836">
        <w:rPr>
          <w:rFonts w:ascii="Times New Roman" w:eastAsia="Times New Roman" w:hAnsi="Times New Roman"/>
          <w:sz w:val="24"/>
          <w:szCs w:val="24"/>
        </w:rPr>
        <w:t>жас</w:t>
      </w:r>
      <w:proofErr w:type="spellEnd"/>
      <w:r w:rsidRPr="00FC183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C1836">
        <w:rPr>
          <w:rFonts w:ascii="Times New Roman" w:eastAsia="Times New Roman" w:hAnsi="Times New Roman"/>
          <w:sz w:val="24"/>
          <w:szCs w:val="24"/>
        </w:rPr>
        <w:t>ұрпақтың</w:t>
      </w:r>
      <w:proofErr w:type="spellEnd"/>
      <w:r w:rsidRPr="00FC183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C1836">
        <w:rPr>
          <w:rFonts w:ascii="Times New Roman" w:eastAsia="Times New Roman" w:hAnsi="Times New Roman"/>
          <w:sz w:val="24"/>
          <w:szCs w:val="24"/>
        </w:rPr>
        <w:t>экологиялық</w:t>
      </w:r>
      <w:proofErr w:type="spellEnd"/>
      <w:r w:rsidRPr="00FC183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C1836">
        <w:rPr>
          <w:rFonts w:ascii="Times New Roman" w:eastAsia="Times New Roman" w:hAnsi="Times New Roman"/>
          <w:sz w:val="24"/>
          <w:szCs w:val="24"/>
        </w:rPr>
        <w:t>мәдениеті</w:t>
      </w:r>
      <w:proofErr w:type="spellEnd"/>
      <w:r w:rsidRPr="00FC1836">
        <w:rPr>
          <w:rFonts w:ascii="Times New Roman" w:eastAsia="Times New Roman" w:hAnsi="Times New Roman"/>
          <w:sz w:val="24"/>
          <w:szCs w:val="24"/>
        </w:rPr>
        <w:t xml:space="preserve"> мен </w:t>
      </w:r>
      <w:proofErr w:type="spellStart"/>
      <w:r w:rsidRPr="00FC1836">
        <w:rPr>
          <w:rFonts w:ascii="Times New Roman" w:eastAsia="Times New Roman" w:hAnsi="Times New Roman"/>
          <w:sz w:val="24"/>
          <w:szCs w:val="24"/>
        </w:rPr>
        <w:t>экологиялық</w:t>
      </w:r>
      <w:proofErr w:type="spellEnd"/>
      <w:r w:rsidRPr="00FC183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C1836">
        <w:rPr>
          <w:rFonts w:ascii="Times New Roman" w:eastAsia="Times New Roman" w:hAnsi="Times New Roman"/>
          <w:sz w:val="24"/>
          <w:szCs w:val="24"/>
        </w:rPr>
        <w:t>санасының</w:t>
      </w:r>
      <w:proofErr w:type="spellEnd"/>
      <w:r w:rsidRPr="00FC183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C1836">
        <w:rPr>
          <w:rFonts w:ascii="Times New Roman" w:eastAsia="Times New Roman" w:hAnsi="Times New Roman"/>
          <w:sz w:val="24"/>
          <w:szCs w:val="24"/>
        </w:rPr>
        <w:t>деңгейін</w:t>
      </w:r>
      <w:proofErr w:type="spellEnd"/>
      <w:r w:rsidRPr="00FC183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C1836">
        <w:rPr>
          <w:rFonts w:ascii="Times New Roman" w:eastAsia="Times New Roman" w:hAnsi="Times New Roman"/>
          <w:sz w:val="24"/>
          <w:szCs w:val="24"/>
        </w:rPr>
        <w:t>арттыруға</w:t>
      </w:r>
      <w:proofErr w:type="spellEnd"/>
      <w:r w:rsidRPr="00FC1836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FC1836">
        <w:rPr>
          <w:rFonts w:ascii="Times New Roman" w:eastAsia="Times New Roman" w:hAnsi="Times New Roman"/>
          <w:sz w:val="24"/>
          <w:szCs w:val="24"/>
        </w:rPr>
        <w:t>табиғатқа</w:t>
      </w:r>
      <w:proofErr w:type="spellEnd"/>
      <w:r w:rsidRPr="00FC183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C1836">
        <w:rPr>
          <w:rFonts w:ascii="Times New Roman" w:eastAsia="Times New Roman" w:hAnsi="Times New Roman"/>
          <w:sz w:val="24"/>
          <w:szCs w:val="24"/>
        </w:rPr>
        <w:t>ұқыпты</w:t>
      </w:r>
      <w:proofErr w:type="spellEnd"/>
      <w:r w:rsidRPr="00FC183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C1836">
        <w:rPr>
          <w:rFonts w:ascii="Times New Roman" w:eastAsia="Times New Roman" w:hAnsi="Times New Roman"/>
          <w:sz w:val="24"/>
          <w:szCs w:val="24"/>
        </w:rPr>
        <w:t>қарау</w:t>
      </w:r>
      <w:proofErr w:type="spellEnd"/>
      <w:r w:rsidRPr="00FC183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C1836">
        <w:rPr>
          <w:rFonts w:ascii="Times New Roman" w:eastAsia="Times New Roman" w:hAnsi="Times New Roman"/>
          <w:sz w:val="24"/>
          <w:szCs w:val="24"/>
        </w:rPr>
        <w:t>идеясын</w:t>
      </w:r>
      <w:proofErr w:type="spellEnd"/>
      <w:r w:rsidRPr="00FC183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C1836">
        <w:rPr>
          <w:rFonts w:ascii="Times New Roman" w:eastAsia="Times New Roman" w:hAnsi="Times New Roman"/>
          <w:sz w:val="24"/>
          <w:szCs w:val="24"/>
        </w:rPr>
        <w:t>ілгерілетуге</w:t>
      </w:r>
      <w:proofErr w:type="spellEnd"/>
      <w:r w:rsidRPr="00FC183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C1836">
        <w:rPr>
          <w:rFonts w:ascii="Times New Roman" w:eastAsia="Times New Roman" w:hAnsi="Times New Roman"/>
          <w:sz w:val="24"/>
          <w:szCs w:val="24"/>
        </w:rPr>
        <w:t>және</w:t>
      </w:r>
      <w:proofErr w:type="spellEnd"/>
      <w:r w:rsidRPr="00FC183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C1836">
        <w:rPr>
          <w:rFonts w:ascii="Times New Roman" w:eastAsia="Times New Roman" w:hAnsi="Times New Roman"/>
          <w:sz w:val="24"/>
          <w:szCs w:val="24"/>
        </w:rPr>
        <w:t>ұлттық</w:t>
      </w:r>
      <w:proofErr w:type="spellEnd"/>
      <w:r w:rsidRPr="00FC183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C1836">
        <w:rPr>
          <w:rFonts w:ascii="Times New Roman" w:eastAsia="Times New Roman" w:hAnsi="Times New Roman"/>
          <w:sz w:val="24"/>
          <w:szCs w:val="24"/>
        </w:rPr>
        <w:t>сананы</w:t>
      </w:r>
      <w:proofErr w:type="spellEnd"/>
      <w:r w:rsidRPr="00FC183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C1836">
        <w:rPr>
          <w:rFonts w:ascii="Times New Roman" w:eastAsia="Times New Roman" w:hAnsi="Times New Roman"/>
          <w:sz w:val="24"/>
          <w:szCs w:val="24"/>
        </w:rPr>
        <w:t>өзгертуге</w:t>
      </w:r>
      <w:proofErr w:type="spellEnd"/>
      <w:r w:rsidRPr="00FC183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C1836">
        <w:rPr>
          <w:rFonts w:ascii="Times New Roman" w:eastAsia="Times New Roman" w:hAnsi="Times New Roman"/>
          <w:sz w:val="24"/>
          <w:szCs w:val="24"/>
        </w:rPr>
        <w:t>елеулі</w:t>
      </w:r>
      <w:proofErr w:type="spellEnd"/>
      <w:r w:rsidRPr="00FC183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C1836">
        <w:rPr>
          <w:rFonts w:ascii="Times New Roman" w:eastAsia="Times New Roman" w:hAnsi="Times New Roman"/>
          <w:sz w:val="24"/>
          <w:szCs w:val="24"/>
        </w:rPr>
        <w:t>үлес</w:t>
      </w:r>
      <w:proofErr w:type="spellEnd"/>
      <w:r w:rsidRPr="00FC183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C1836">
        <w:rPr>
          <w:rFonts w:ascii="Times New Roman" w:eastAsia="Times New Roman" w:hAnsi="Times New Roman"/>
          <w:sz w:val="24"/>
          <w:szCs w:val="24"/>
        </w:rPr>
        <w:t>қосады</w:t>
      </w:r>
      <w:proofErr w:type="spellEnd"/>
      <w:r w:rsidRPr="00FC1836">
        <w:rPr>
          <w:rFonts w:ascii="Times New Roman" w:eastAsia="Times New Roman" w:hAnsi="Times New Roman"/>
          <w:sz w:val="24"/>
          <w:szCs w:val="24"/>
        </w:rPr>
        <w:t>.</w:t>
      </w:r>
    </w:p>
    <w:p w14:paraId="62177C76" w14:textId="223A46E4" w:rsidR="00156067" w:rsidRPr="00FC1836" w:rsidRDefault="00FC1836" w:rsidP="00A14162">
      <w:pPr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val="kk-KZ"/>
        </w:rPr>
      </w:pPr>
      <w:r>
        <w:rPr>
          <w:rFonts w:ascii="Times New Roman" w:eastAsia="Times New Roman" w:hAnsi="Times New Roman"/>
          <w:sz w:val="24"/>
          <w:szCs w:val="24"/>
          <w:lang w:val="kk-KZ"/>
        </w:rPr>
        <w:t>Жобаның мақсаты</w:t>
      </w:r>
      <w:r w:rsidR="00156067" w:rsidRPr="00FC1836">
        <w:rPr>
          <w:rFonts w:ascii="Times New Roman" w:eastAsia="Times New Roman" w:hAnsi="Times New Roman"/>
          <w:sz w:val="24"/>
          <w:szCs w:val="24"/>
          <w:lang w:val="kk-KZ"/>
        </w:rPr>
        <w:t xml:space="preserve"> - </w:t>
      </w:r>
      <w:r w:rsidRPr="00FC1836">
        <w:rPr>
          <w:rFonts w:ascii="Times New Roman" w:eastAsia="Times New Roman" w:hAnsi="Times New Roman"/>
          <w:sz w:val="24"/>
          <w:szCs w:val="24"/>
          <w:lang w:val="kk-KZ"/>
        </w:rPr>
        <w:t>оқу-әдістемелік материалдарды әзірлеуді көздейтін Қазақстанда ҚТҚ бөлек жинауды ілгерілетуге бағытталған жария ағарту іс-шараларын өткізу</w:t>
      </w:r>
      <w:r>
        <w:rPr>
          <w:rFonts w:ascii="Times New Roman" w:eastAsia="Times New Roman" w:hAnsi="Times New Roman"/>
          <w:sz w:val="24"/>
          <w:szCs w:val="24"/>
          <w:lang w:val="kk-KZ"/>
        </w:rPr>
        <w:t xml:space="preserve"> және </w:t>
      </w:r>
      <w:r w:rsidRPr="00FC1836">
        <w:rPr>
          <w:rFonts w:ascii="Times New Roman" w:eastAsia="Times New Roman" w:hAnsi="Times New Roman"/>
          <w:sz w:val="24"/>
          <w:szCs w:val="24"/>
          <w:lang w:val="kk-KZ"/>
        </w:rPr>
        <w:t>жүйелі бөлек жинауды ұйымдастыру бойынша ақпараттық-ағарту жұмыстарын</w:t>
      </w:r>
      <w:r>
        <w:rPr>
          <w:rFonts w:ascii="Times New Roman" w:eastAsia="Times New Roman" w:hAnsi="Times New Roman"/>
          <w:sz w:val="24"/>
          <w:szCs w:val="24"/>
          <w:lang w:val="kk-KZ"/>
        </w:rPr>
        <w:t xml:space="preserve"> </w:t>
      </w:r>
      <w:r w:rsidRPr="00FC1836">
        <w:rPr>
          <w:rFonts w:ascii="Times New Roman" w:eastAsia="Times New Roman" w:hAnsi="Times New Roman"/>
          <w:sz w:val="24"/>
          <w:szCs w:val="24"/>
          <w:lang w:val="kk-KZ"/>
        </w:rPr>
        <w:t>орта оқу орындары</w:t>
      </w:r>
      <w:r>
        <w:rPr>
          <w:rFonts w:ascii="Times New Roman" w:eastAsia="Times New Roman" w:hAnsi="Times New Roman"/>
          <w:sz w:val="24"/>
          <w:szCs w:val="24"/>
          <w:lang w:val="kk-KZ"/>
        </w:rPr>
        <w:t xml:space="preserve">нда, </w:t>
      </w:r>
      <w:r w:rsidRPr="00FC1836">
        <w:rPr>
          <w:rFonts w:ascii="Times New Roman" w:eastAsia="Times New Roman" w:hAnsi="Times New Roman"/>
          <w:sz w:val="24"/>
          <w:szCs w:val="24"/>
          <w:lang w:val="kk-KZ"/>
        </w:rPr>
        <w:t>ата-аналар</w:t>
      </w:r>
      <w:r>
        <w:rPr>
          <w:rFonts w:ascii="Times New Roman" w:eastAsia="Times New Roman" w:hAnsi="Times New Roman"/>
          <w:sz w:val="24"/>
          <w:szCs w:val="24"/>
          <w:lang w:val="kk-KZ"/>
        </w:rPr>
        <w:t xml:space="preserve"> және </w:t>
      </w:r>
      <w:r w:rsidRPr="00FC1836">
        <w:rPr>
          <w:rFonts w:ascii="Times New Roman" w:eastAsia="Times New Roman" w:hAnsi="Times New Roman"/>
          <w:sz w:val="24"/>
          <w:szCs w:val="24"/>
          <w:lang w:val="kk-KZ"/>
        </w:rPr>
        <w:t>азаматтық сектор</w:t>
      </w:r>
      <w:r>
        <w:rPr>
          <w:rFonts w:ascii="Times New Roman" w:eastAsia="Times New Roman" w:hAnsi="Times New Roman"/>
          <w:sz w:val="24"/>
          <w:szCs w:val="24"/>
          <w:lang w:val="kk-KZ"/>
        </w:rPr>
        <w:t xml:space="preserve"> шеңберінде өткізу. </w:t>
      </w:r>
    </w:p>
    <w:p w14:paraId="5AE543AF" w14:textId="77777777" w:rsidR="00FC1836" w:rsidRPr="00C004E9" w:rsidRDefault="00FC1836" w:rsidP="00A14162">
      <w:pPr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val="kk-KZ"/>
        </w:rPr>
      </w:pPr>
      <w:r w:rsidRPr="00C004E9">
        <w:rPr>
          <w:rFonts w:ascii="Times New Roman" w:eastAsia="Times New Roman" w:hAnsi="Times New Roman"/>
          <w:sz w:val="24"/>
          <w:szCs w:val="24"/>
          <w:lang w:val="kk-KZ"/>
        </w:rPr>
        <w:t>Жобаның мақсатты аудиториясы: орта білім беру мекемелеріндегі оқушылар, халық.</w:t>
      </w:r>
    </w:p>
    <w:p w14:paraId="4A84FE58" w14:textId="37934047" w:rsidR="00C004E9" w:rsidRPr="00C004E9" w:rsidRDefault="00C004E9" w:rsidP="00C004E9">
      <w:pPr>
        <w:jc w:val="both"/>
        <w:rPr>
          <w:rFonts w:ascii="Times New Roman" w:eastAsia="Times New Roman" w:hAnsi="Times New Roman"/>
          <w:sz w:val="24"/>
          <w:szCs w:val="24"/>
          <w:lang w:val="kk-KZ"/>
        </w:rPr>
      </w:pPr>
      <w:r w:rsidRPr="00D6302C">
        <w:rPr>
          <w:rFonts w:ascii="Times New Roman" w:eastAsia="Times New Roman" w:hAnsi="Times New Roman"/>
          <w:sz w:val="24"/>
          <w:szCs w:val="24"/>
          <w:lang w:val="kk-KZ"/>
        </w:rPr>
        <w:t xml:space="preserve">Жеткізуші келесі </w:t>
      </w:r>
      <w:r>
        <w:rPr>
          <w:rFonts w:ascii="Times New Roman" w:eastAsia="Times New Roman" w:hAnsi="Times New Roman"/>
          <w:sz w:val="24"/>
          <w:szCs w:val="24"/>
          <w:lang w:val="kk-KZ"/>
        </w:rPr>
        <w:t xml:space="preserve">жобаларды іске асыру барысында </w:t>
      </w:r>
      <w:r w:rsidRPr="00D6302C">
        <w:rPr>
          <w:rFonts w:ascii="Times New Roman" w:eastAsia="Times New Roman" w:hAnsi="Times New Roman"/>
          <w:sz w:val="24"/>
          <w:szCs w:val="24"/>
          <w:lang w:val="kk-KZ"/>
        </w:rPr>
        <w:t>қызметтерді көрсетуі керек:</w:t>
      </w:r>
    </w:p>
    <w:p w14:paraId="04D3AE6B" w14:textId="4CABCE21" w:rsidR="00C004E9" w:rsidRDefault="00C44307" w:rsidP="00A14162">
      <w:pPr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val="kk-KZ"/>
        </w:rPr>
      </w:pPr>
      <w:r w:rsidRPr="00C004E9">
        <w:rPr>
          <w:rFonts w:ascii="Times New Roman" w:eastAsia="Times New Roman" w:hAnsi="Times New Roman"/>
          <w:sz w:val="24"/>
          <w:szCs w:val="24"/>
          <w:lang w:val="kk-KZ"/>
        </w:rPr>
        <w:t xml:space="preserve">- </w:t>
      </w:r>
      <w:r w:rsidR="00C004E9" w:rsidRPr="00C004E9">
        <w:rPr>
          <w:rFonts w:ascii="Times New Roman" w:eastAsia="Times New Roman" w:hAnsi="Times New Roman"/>
          <w:sz w:val="24"/>
          <w:szCs w:val="24"/>
          <w:lang w:val="kk-KZ"/>
        </w:rPr>
        <w:t>орта білім беру мекемелерінде (бұдан әрі - мектеп)</w:t>
      </w:r>
      <w:r w:rsidR="00C004E9">
        <w:rPr>
          <w:rFonts w:ascii="Times New Roman" w:eastAsia="Times New Roman" w:hAnsi="Times New Roman"/>
          <w:sz w:val="24"/>
          <w:szCs w:val="24"/>
          <w:lang w:val="kk-KZ"/>
        </w:rPr>
        <w:t xml:space="preserve"> </w:t>
      </w:r>
      <w:r w:rsidR="00C004E9" w:rsidRPr="00C004E9">
        <w:rPr>
          <w:rFonts w:ascii="Times New Roman" w:eastAsia="Times New Roman" w:hAnsi="Times New Roman"/>
          <w:sz w:val="24"/>
          <w:szCs w:val="24"/>
          <w:lang w:val="kk-KZ"/>
        </w:rPr>
        <w:t>ҚТҚ-ны бөлек жинауды ілгерілетуге бағытталған жария ағарту іс-шараларын өткізу;</w:t>
      </w:r>
    </w:p>
    <w:p w14:paraId="10C38B2D" w14:textId="11FAC2C0" w:rsidR="00C004E9" w:rsidRDefault="00C004E9" w:rsidP="00A14162">
      <w:pPr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val="kk-KZ"/>
        </w:rPr>
      </w:pPr>
      <w:r>
        <w:rPr>
          <w:rFonts w:ascii="Times New Roman" w:eastAsia="Times New Roman" w:hAnsi="Times New Roman"/>
          <w:sz w:val="24"/>
          <w:szCs w:val="24"/>
          <w:lang w:val="kk-KZ"/>
        </w:rPr>
        <w:t xml:space="preserve">- </w:t>
      </w:r>
      <w:r w:rsidRPr="00C004E9">
        <w:rPr>
          <w:rFonts w:ascii="Times New Roman" w:eastAsia="Times New Roman" w:hAnsi="Times New Roman"/>
          <w:sz w:val="24"/>
          <w:szCs w:val="24"/>
          <w:lang w:val="kk-KZ"/>
        </w:rPr>
        <w:t>«Қазпошта»</w:t>
      </w:r>
      <w:r>
        <w:rPr>
          <w:rFonts w:ascii="Times New Roman" w:eastAsia="Times New Roman" w:hAnsi="Times New Roman"/>
          <w:sz w:val="24"/>
          <w:szCs w:val="24"/>
          <w:lang w:val="kk-KZ"/>
        </w:rPr>
        <w:t xml:space="preserve"> АҚ </w:t>
      </w:r>
      <w:r w:rsidRPr="00C004E9">
        <w:rPr>
          <w:rFonts w:ascii="Times New Roman" w:eastAsia="Times New Roman" w:hAnsi="Times New Roman"/>
          <w:sz w:val="24"/>
          <w:szCs w:val="24"/>
          <w:lang w:val="kk-KZ"/>
        </w:rPr>
        <w:t>бөлімшелерінде ҚТҚ бөлек жинауды ілгерілетуге бағытталған жария ағарту іс-шараларын өткізу</w:t>
      </w:r>
      <w:r>
        <w:rPr>
          <w:rFonts w:ascii="Times New Roman" w:eastAsia="Times New Roman" w:hAnsi="Times New Roman"/>
          <w:sz w:val="24"/>
          <w:szCs w:val="24"/>
          <w:lang w:val="kk-KZ"/>
        </w:rPr>
        <w:t>;</w:t>
      </w:r>
    </w:p>
    <w:p w14:paraId="1AAA9DE9" w14:textId="538ECB40" w:rsidR="00D933CE" w:rsidRPr="00C004E9" w:rsidRDefault="007662A6" w:rsidP="007B3B55">
      <w:pPr>
        <w:spacing w:after="120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val="kk-KZ"/>
        </w:rPr>
      </w:pPr>
      <w:r w:rsidRPr="00C004E9">
        <w:rPr>
          <w:rFonts w:ascii="Times New Roman" w:eastAsia="Times New Roman" w:hAnsi="Times New Roman"/>
          <w:sz w:val="24"/>
          <w:szCs w:val="24"/>
          <w:lang w:val="kk-KZ"/>
        </w:rPr>
        <w:t xml:space="preserve">1. </w:t>
      </w:r>
      <w:r w:rsidR="00C004E9" w:rsidRPr="00C004E9">
        <w:rPr>
          <w:rFonts w:ascii="Times New Roman" w:eastAsia="Times New Roman" w:hAnsi="Times New Roman"/>
          <w:sz w:val="24"/>
          <w:szCs w:val="24"/>
          <w:lang w:val="kk-KZ"/>
        </w:rPr>
        <w:t>Орта білім беру мекемелерінде ҚТҚ-ны бөлек жинауды ілгерілетуге бағытталған жария ағарту іс-шараларын өткізу жобасы 3 (үш) кезеңде іске асырылуға тиіс:</w:t>
      </w:r>
    </w:p>
    <w:p w14:paraId="1E78A6AC" w14:textId="64F6F4F1" w:rsidR="00D933CE" w:rsidRPr="008A6AD9" w:rsidRDefault="00C553B6" w:rsidP="00A14162">
      <w:pPr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val="kk-KZ"/>
        </w:rPr>
      </w:pPr>
      <w:r w:rsidRPr="008A6AD9">
        <w:rPr>
          <w:rFonts w:ascii="Times New Roman" w:eastAsia="Times New Roman" w:hAnsi="Times New Roman"/>
          <w:sz w:val="24"/>
          <w:szCs w:val="24"/>
          <w:lang w:val="kk-KZ"/>
        </w:rPr>
        <w:t>А</w:t>
      </w:r>
      <w:r w:rsidR="00D933CE" w:rsidRPr="008A6AD9">
        <w:rPr>
          <w:rFonts w:ascii="Times New Roman" w:eastAsia="Times New Roman" w:hAnsi="Times New Roman"/>
          <w:sz w:val="24"/>
          <w:szCs w:val="24"/>
          <w:lang w:val="kk-KZ"/>
        </w:rPr>
        <w:t>)</w:t>
      </w:r>
      <w:r w:rsidR="00C004E9">
        <w:rPr>
          <w:rFonts w:ascii="Times New Roman" w:eastAsia="Times New Roman" w:hAnsi="Times New Roman"/>
          <w:sz w:val="24"/>
          <w:szCs w:val="24"/>
          <w:lang w:val="kk-KZ"/>
        </w:rPr>
        <w:t xml:space="preserve"> </w:t>
      </w:r>
      <w:r w:rsidR="00D933CE" w:rsidRPr="008A6AD9">
        <w:rPr>
          <w:rFonts w:ascii="Times New Roman" w:eastAsia="Times New Roman" w:hAnsi="Times New Roman"/>
          <w:sz w:val="24"/>
          <w:szCs w:val="24"/>
          <w:lang w:val="kk-KZ"/>
        </w:rPr>
        <w:t>1</w:t>
      </w:r>
      <w:r w:rsidR="00C004E9">
        <w:rPr>
          <w:rFonts w:ascii="Times New Roman" w:eastAsia="Times New Roman" w:hAnsi="Times New Roman"/>
          <w:sz w:val="24"/>
          <w:szCs w:val="24"/>
          <w:lang w:val="kk-KZ"/>
        </w:rPr>
        <w:t xml:space="preserve"> кезең</w:t>
      </w:r>
      <w:r w:rsidR="00D933CE" w:rsidRPr="008A6AD9">
        <w:rPr>
          <w:rFonts w:ascii="Times New Roman" w:eastAsia="Times New Roman" w:hAnsi="Times New Roman"/>
          <w:sz w:val="24"/>
          <w:szCs w:val="24"/>
          <w:lang w:val="kk-KZ"/>
        </w:rPr>
        <w:t xml:space="preserve">. </w:t>
      </w:r>
      <w:r w:rsidR="00C004E9">
        <w:rPr>
          <w:rFonts w:ascii="Times New Roman" w:eastAsia="Times New Roman" w:hAnsi="Times New Roman"/>
          <w:sz w:val="24"/>
          <w:szCs w:val="24"/>
          <w:lang w:val="kk-KZ"/>
        </w:rPr>
        <w:t>Дайындық</w:t>
      </w:r>
      <w:r w:rsidR="00D933CE" w:rsidRPr="008A6AD9">
        <w:rPr>
          <w:rFonts w:ascii="Times New Roman" w:eastAsia="Times New Roman" w:hAnsi="Times New Roman"/>
          <w:sz w:val="24"/>
          <w:szCs w:val="24"/>
          <w:lang w:val="kk-KZ"/>
        </w:rPr>
        <w:t xml:space="preserve"> (</w:t>
      </w:r>
      <w:r w:rsidR="00C004E9" w:rsidRPr="008A6AD9">
        <w:rPr>
          <w:rFonts w:ascii="Times New Roman" w:eastAsia="Times New Roman" w:hAnsi="Times New Roman"/>
          <w:sz w:val="24"/>
          <w:szCs w:val="24"/>
          <w:lang w:val="kk-KZ"/>
        </w:rPr>
        <w:t>шартқа қол қойылған күннен бастап 14 күнтізбелік күн</w:t>
      </w:r>
      <w:r w:rsidR="00D933CE" w:rsidRPr="008A6AD9">
        <w:rPr>
          <w:rFonts w:ascii="Times New Roman" w:eastAsia="Times New Roman" w:hAnsi="Times New Roman"/>
          <w:sz w:val="24"/>
          <w:szCs w:val="24"/>
          <w:lang w:val="kk-KZ"/>
        </w:rPr>
        <w:t>).</w:t>
      </w:r>
      <w:r w:rsidR="00A14162" w:rsidRPr="008A6AD9">
        <w:rPr>
          <w:rFonts w:ascii="Times New Roman" w:eastAsia="Times New Roman" w:hAnsi="Times New Roman"/>
          <w:sz w:val="24"/>
          <w:szCs w:val="24"/>
          <w:lang w:val="kk-KZ"/>
        </w:rPr>
        <w:t xml:space="preserve"> </w:t>
      </w:r>
      <w:r w:rsidR="00C004E9" w:rsidRPr="008A6AD9">
        <w:rPr>
          <w:rFonts w:ascii="Times New Roman" w:eastAsia="Times New Roman" w:hAnsi="Times New Roman"/>
          <w:sz w:val="24"/>
          <w:szCs w:val="24"/>
          <w:lang w:val="kk-KZ"/>
        </w:rPr>
        <w:t>Тапсырыс берушімен барлық қажетті құжаттаманы әзірлеу және келісу:</w:t>
      </w:r>
    </w:p>
    <w:p w14:paraId="159EE2B6" w14:textId="7F2C4540" w:rsidR="00DB041C" w:rsidRPr="008A6AD9" w:rsidRDefault="00D933CE" w:rsidP="00A14162">
      <w:pPr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val="kk-KZ"/>
        </w:rPr>
      </w:pPr>
      <w:r w:rsidRPr="008A6AD9">
        <w:rPr>
          <w:rFonts w:ascii="Times New Roman" w:eastAsia="Times New Roman" w:hAnsi="Times New Roman"/>
          <w:sz w:val="24"/>
          <w:szCs w:val="24"/>
          <w:lang w:val="kk-KZ"/>
        </w:rPr>
        <w:t xml:space="preserve">- </w:t>
      </w:r>
      <w:r w:rsidR="00C004E9" w:rsidRPr="008A6AD9">
        <w:rPr>
          <w:rFonts w:ascii="Times New Roman" w:eastAsia="Times New Roman" w:hAnsi="Times New Roman"/>
          <w:sz w:val="24"/>
          <w:szCs w:val="24"/>
          <w:lang w:val="kk-KZ"/>
        </w:rPr>
        <w:t>Тапсырыс берушінің келісімі бойынша жобаны іске асыру үшін кемінде 8 қаланы (Республикалық маңызы бар қалаларды және Қазақстан Республикасының облыс орталықтарын) айқындау;</w:t>
      </w:r>
    </w:p>
    <w:p w14:paraId="5739016C" w14:textId="77777777" w:rsidR="00C004E9" w:rsidRDefault="00DB041C" w:rsidP="00A14162">
      <w:pPr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val="kk-KZ"/>
        </w:rPr>
      </w:pPr>
      <w:r w:rsidRPr="008A6AD9">
        <w:rPr>
          <w:rFonts w:ascii="Times New Roman" w:eastAsia="Times New Roman" w:hAnsi="Times New Roman"/>
          <w:sz w:val="24"/>
          <w:szCs w:val="24"/>
          <w:lang w:val="kk-KZ"/>
        </w:rPr>
        <w:t xml:space="preserve">- </w:t>
      </w:r>
      <w:r w:rsidR="00C004E9" w:rsidRPr="008A6AD9">
        <w:rPr>
          <w:rFonts w:ascii="Times New Roman" w:eastAsia="Times New Roman" w:hAnsi="Times New Roman"/>
          <w:sz w:val="24"/>
          <w:szCs w:val="24"/>
          <w:lang w:val="kk-KZ"/>
        </w:rPr>
        <w:t>жобаға қатысатын мектептердің тізімін қалыптастыру (100-ден кем емес);</w:t>
      </w:r>
    </w:p>
    <w:p w14:paraId="4FDBD5FD" w14:textId="070EBE1D" w:rsidR="00D933CE" w:rsidRDefault="00D933CE" w:rsidP="00A14162">
      <w:pPr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val="kk-KZ"/>
        </w:rPr>
      </w:pPr>
      <w:r w:rsidRPr="00C004E9">
        <w:rPr>
          <w:rFonts w:ascii="Times New Roman" w:eastAsia="Times New Roman" w:hAnsi="Times New Roman"/>
          <w:sz w:val="24"/>
          <w:szCs w:val="24"/>
          <w:lang w:val="kk-KZ"/>
        </w:rPr>
        <w:t xml:space="preserve">- </w:t>
      </w:r>
      <w:r w:rsidR="00C004E9" w:rsidRPr="00C004E9">
        <w:rPr>
          <w:rFonts w:ascii="Times New Roman" w:eastAsia="Times New Roman" w:hAnsi="Times New Roman"/>
          <w:sz w:val="24"/>
          <w:szCs w:val="24"/>
          <w:lang w:val="kk-KZ"/>
        </w:rPr>
        <w:t>жобаны іске асырудың барлық кезеңіне арналған іс-шаралар жоспарын әзірлеу;</w:t>
      </w:r>
    </w:p>
    <w:p w14:paraId="5BA00E1D" w14:textId="0CBE65EB" w:rsidR="008A6AD9" w:rsidRPr="00C004E9" w:rsidRDefault="008A6AD9" w:rsidP="00A14162">
      <w:pPr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val="kk-KZ"/>
        </w:rPr>
      </w:pPr>
      <w:r w:rsidRPr="008A6AD9">
        <w:rPr>
          <w:rFonts w:ascii="Times New Roman" w:eastAsia="Times New Roman" w:hAnsi="Times New Roman"/>
          <w:sz w:val="24"/>
          <w:szCs w:val="24"/>
          <w:lang w:val="kk-KZ"/>
        </w:rPr>
        <w:t>- білім беру мекемелерінің қатысушылары үшін геймификация механикасын әзірлеу;</w:t>
      </w:r>
    </w:p>
    <w:p w14:paraId="10C916A3" w14:textId="77777777" w:rsidR="00C004E9" w:rsidRDefault="00D933CE" w:rsidP="00A14162">
      <w:pPr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val="kk-KZ"/>
        </w:rPr>
      </w:pPr>
      <w:r w:rsidRPr="00C004E9">
        <w:rPr>
          <w:rFonts w:ascii="Times New Roman" w:eastAsia="Times New Roman" w:hAnsi="Times New Roman"/>
          <w:sz w:val="24"/>
          <w:szCs w:val="24"/>
          <w:lang w:val="kk-KZ"/>
        </w:rPr>
        <w:t xml:space="preserve">- </w:t>
      </w:r>
      <w:r w:rsidR="00C004E9" w:rsidRPr="00C004E9">
        <w:rPr>
          <w:rFonts w:ascii="Times New Roman" w:eastAsia="Times New Roman" w:hAnsi="Times New Roman"/>
          <w:sz w:val="24"/>
          <w:szCs w:val="24"/>
          <w:lang w:val="kk-KZ"/>
        </w:rPr>
        <w:t>ай сайынғы күнтізбелік іс-шаралар жоспары (Тапсырыс берушіге күнтізбелік жоспар кезеңінің алдындағы айдың 25-күнінен кешіктірілмей беріледі);</w:t>
      </w:r>
    </w:p>
    <w:p w14:paraId="47A0B104" w14:textId="05684274" w:rsidR="00C004E9" w:rsidRDefault="00D933CE" w:rsidP="00A14162">
      <w:pPr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val="kk-KZ"/>
        </w:rPr>
      </w:pPr>
      <w:r w:rsidRPr="00C004E9">
        <w:rPr>
          <w:rFonts w:ascii="Times New Roman" w:eastAsia="Times New Roman" w:hAnsi="Times New Roman"/>
          <w:sz w:val="24"/>
          <w:szCs w:val="24"/>
          <w:lang w:val="kk-KZ"/>
        </w:rPr>
        <w:t xml:space="preserve">- </w:t>
      </w:r>
      <w:r w:rsidR="00C004E9" w:rsidRPr="00C004E9">
        <w:rPr>
          <w:rFonts w:ascii="Times New Roman" w:eastAsia="Times New Roman" w:hAnsi="Times New Roman"/>
          <w:sz w:val="24"/>
          <w:szCs w:val="24"/>
          <w:lang w:val="kk-KZ"/>
        </w:rPr>
        <w:t>жоспарланатын іс-шаралардың регламенттерін/бағдарламаларын/сценарийлерін әзірлеу;</w:t>
      </w:r>
    </w:p>
    <w:p w14:paraId="52030958" w14:textId="261E36DE" w:rsidR="00C553B6" w:rsidRPr="00C004E9" w:rsidRDefault="00D933CE" w:rsidP="00A14162">
      <w:pPr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val="kk-KZ"/>
        </w:rPr>
      </w:pPr>
      <w:r w:rsidRPr="00C004E9">
        <w:rPr>
          <w:rFonts w:ascii="Times New Roman" w:eastAsia="Times New Roman" w:hAnsi="Times New Roman"/>
          <w:sz w:val="24"/>
          <w:szCs w:val="24"/>
          <w:lang w:val="kk-KZ"/>
        </w:rPr>
        <w:t>-</w:t>
      </w:r>
      <w:r w:rsidR="00C004E9">
        <w:rPr>
          <w:rFonts w:ascii="Times New Roman" w:eastAsia="Times New Roman" w:hAnsi="Times New Roman"/>
          <w:sz w:val="24"/>
          <w:szCs w:val="24"/>
          <w:lang w:val="kk-KZ"/>
        </w:rPr>
        <w:t xml:space="preserve"> ү</w:t>
      </w:r>
      <w:r w:rsidR="00C004E9" w:rsidRPr="00C004E9">
        <w:rPr>
          <w:rFonts w:ascii="Times New Roman" w:eastAsia="Times New Roman" w:hAnsi="Times New Roman"/>
          <w:sz w:val="24"/>
          <w:szCs w:val="24"/>
          <w:lang w:val="kk-KZ"/>
        </w:rPr>
        <w:t>здік мектеп экожобасы конкурсының финалының жеңімпаздары үшін қайта өңделген қалдықтардан жүлделердің эскиздерін әзірлеу (әр номинация үшін кемінде 3 дана) (3 жүлделі орын);</w:t>
      </w:r>
    </w:p>
    <w:p w14:paraId="598A667C" w14:textId="3D4C4907" w:rsidR="00D933CE" w:rsidRPr="00C004E9" w:rsidRDefault="00D933CE" w:rsidP="00A14162">
      <w:pPr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val="kk-KZ"/>
        </w:rPr>
      </w:pPr>
      <w:r w:rsidRPr="00C004E9">
        <w:rPr>
          <w:rFonts w:ascii="Times New Roman" w:eastAsia="Times New Roman" w:hAnsi="Times New Roman"/>
          <w:sz w:val="24"/>
          <w:szCs w:val="24"/>
          <w:lang w:val="kk-KZ"/>
        </w:rPr>
        <w:t xml:space="preserve">- </w:t>
      </w:r>
      <w:r w:rsidR="00C004E9" w:rsidRPr="00C004E9">
        <w:rPr>
          <w:rFonts w:ascii="Times New Roman" w:eastAsia="Times New Roman" w:hAnsi="Times New Roman"/>
          <w:sz w:val="24"/>
          <w:szCs w:val="24"/>
          <w:lang w:val="kk-KZ"/>
        </w:rPr>
        <w:t>мектептердің экологиялық белсенділігін балдық бағалау жүйесін әзірлеу және енгізу</w:t>
      </w:r>
      <w:r w:rsidRPr="00C004E9">
        <w:rPr>
          <w:rFonts w:ascii="Times New Roman" w:eastAsia="Times New Roman" w:hAnsi="Times New Roman"/>
          <w:sz w:val="24"/>
          <w:szCs w:val="24"/>
          <w:lang w:val="kk-KZ"/>
        </w:rPr>
        <w:t>;</w:t>
      </w:r>
    </w:p>
    <w:p w14:paraId="2D8A8401" w14:textId="7E10A970" w:rsidR="00D933CE" w:rsidRPr="00C004E9" w:rsidRDefault="00D933CE" w:rsidP="00A14162">
      <w:pPr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val="kk-KZ"/>
        </w:rPr>
      </w:pPr>
      <w:r w:rsidRPr="00C004E9">
        <w:rPr>
          <w:rFonts w:ascii="Times New Roman" w:eastAsia="Times New Roman" w:hAnsi="Times New Roman"/>
          <w:sz w:val="24"/>
          <w:szCs w:val="24"/>
          <w:lang w:val="kk-KZ"/>
        </w:rPr>
        <w:t>-</w:t>
      </w:r>
      <w:r w:rsidR="00C004E9">
        <w:rPr>
          <w:rFonts w:ascii="Times New Roman" w:eastAsia="Times New Roman" w:hAnsi="Times New Roman"/>
          <w:sz w:val="24"/>
          <w:szCs w:val="24"/>
          <w:lang w:val="kk-KZ"/>
        </w:rPr>
        <w:t xml:space="preserve"> </w:t>
      </w:r>
      <w:r w:rsidR="00C004E9" w:rsidRPr="00C004E9">
        <w:rPr>
          <w:rFonts w:ascii="Times New Roman" w:eastAsia="Times New Roman" w:hAnsi="Times New Roman"/>
          <w:sz w:val="24"/>
          <w:szCs w:val="24"/>
          <w:lang w:val="kk-KZ"/>
        </w:rPr>
        <w:t>әлеуметтік желілерде орналастыруға арналған презентациялардың, оқу және тарату материалдарының, баннерлердің және басқа да қажетті материалдардың бірыңғай дизайнын әзірлеу және Тапсырыс берушімен келісу</w:t>
      </w:r>
      <w:r w:rsidRPr="00C004E9">
        <w:rPr>
          <w:rFonts w:ascii="Times New Roman" w:eastAsia="Times New Roman" w:hAnsi="Times New Roman"/>
          <w:sz w:val="24"/>
          <w:szCs w:val="24"/>
          <w:lang w:val="kk-KZ"/>
        </w:rPr>
        <w:t xml:space="preserve">; </w:t>
      </w:r>
    </w:p>
    <w:p w14:paraId="35F6F5DA" w14:textId="796CFF6A" w:rsidR="00D933CE" w:rsidRDefault="00D933CE" w:rsidP="00A14162">
      <w:pPr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val="kk-KZ"/>
        </w:rPr>
      </w:pPr>
      <w:r w:rsidRPr="00C004E9">
        <w:rPr>
          <w:rFonts w:ascii="Times New Roman" w:eastAsia="Times New Roman" w:hAnsi="Times New Roman"/>
          <w:sz w:val="24"/>
          <w:szCs w:val="24"/>
          <w:lang w:val="kk-KZ"/>
        </w:rPr>
        <w:t xml:space="preserve">- </w:t>
      </w:r>
      <w:r w:rsidR="00C004E9" w:rsidRPr="00C004E9">
        <w:rPr>
          <w:rFonts w:ascii="Times New Roman" w:eastAsia="Times New Roman" w:hAnsi="Times New Roman"/>
          <w:sz w:val="24"/>
          <w:szCs w:val="24"/>
          <w:lang w:val="kk-KZ"/>
        </w:rPr>
        <w:t>плакаттар, нұсқаулықтар және басқа да қажетті оқу-тарату материалдарын дайындау</w:t>
      </w:r>
      <w:r w:rsidRPr="00C004E9">
        <w:rPr>
          <w:rFonts w:ascii="Times New Roman" w:eastAsia="Times New Roman" w:hAnsi="Times New Roman"/>
          <w:sz w:val="24"/>
          <w:szCs w:val="24"/>
          <w:lang w:val="kk-KZ"/>
        </w:rPr>
        <w:t>;</w:t>
      </w:r>
    </w:p>
    <w:p w14:paraId="61896D4D" w14:textId="77777777" w:rsidR="008A6AD9" w:rsidRPr="008A6AD9" w:rsidRDefault="008A6AD9" w:rsidP="008A6AD9">
      <w:pPr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val="kk-KZ"/>
        </w:rPr>
      </w:pPr>
      <w:r w:rsidRPr="008A6AD9">
        <w:rPr>
          <w:rFonts w:ascii="Times New Roman" w:eastAsia="Times New Roman" w:hAnsi="Times New Roman"/>
          <w:sz w:val="24"/>
          <w:szCs w:val="24"/>
          <w:lang w:val="kk-KZ"/>
        </w:rPr>
        <w:lastRenderedPageBreak/>
        <w:t>- оқушылардың отбасыларын тарту үшін білім беру объектілерінің бірінің жанында орналасқан тестілік ауланы анықтау;</w:t>
      </w:r>
    </w:p>
    <w:p w14:paraId="70330606" w14:textId="77777777" w:rsidR="008A6AD9" w:rsidRPr="008A6AD9" w:rsidRDefault="008A6AD9" w:rsidP="008A6AD9">
      <w:pPr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val="kk-KZ"/>
        </w:rPr>
      </w:pPr>
      <w:r w:rsidRPr="008A6AD9">
        <w:rPr>
          <w:rFonts w:ascii="Times New Roman" w:eastAsia="Times New Roman" w:hAnsi="Times New Roman"/>
          <w:sz w:val="24"/>
          <w:szCs w:val="24"/>
          <w:lang w:val="kk-KZ"/>
        </w:rPr>
        <w:t>-плакаттар, нұсқаулықтар және басқа да қажетті оқу-тарату материалдарын дайындау;</w:t>
      </w:r>
    </w:p>
    <w:p w14:paraId="658F6C88" w14:textId="75EE3859" w:rsidR="008A6AD9" w:rsidRPr="00C004E9" w:rsidRDefault="008A6AD9" w:rsidP="008A6AD9">
      <w:pPr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val="kk-KZ"/>
        </w:rPr>
      </w:pPr>
      <w:r w:rsidRPr="008A6AD9">
        <w:rPr>
          <w:rFonts w:ascii="Times New Roman" w:eastAsia="Times New Roman" w:hAnsi="Times New Roman"/>
          <w:sz w:val="24"/>
          <w:szCs w:val="24"/>
          <w:lang w:val="kk-KZ"/>
        </w:rPr>
        <w:t>- ҚТҚ бөлек жинауға арналған контейнерлерді орналастыру (кемінде 900 дана, бір мектепке есептегенде - шыны және алюминий үшін 3 дана, пластик үшін 3 дана, макулатура үшін 3 дана). Контейнердің сипаттамалары: дайындау материалы-пластик, көлемі кемінде 100 литр, қақпағы бар, тиісті таңбалары бар кемінде 3 түсті (қағаз/картон, пластик / металл, шыны және тамақ қалдықтары)</w:t>
      </w:r>
      <w:r w:rsidR="002140B0">
        <w:rPr>
          <w:rFonts w:ascii="Times New Roman" w:eastAsia="Times New Roman" w:hAnsi="Times New Roman"/>
          <w:sz w:val="24"/>
          <w:szCs w:val="24"/>
          <w:lang w:val="kk-KZ"/>
        </w:rPr>
        <w:t xml:space="preserve"> </w:t>
      </w:r>
      <w:r w:rsidR="002140B0" w:rsidRPr="002140B0">
        <w:rPr>
          <w:rFonts w:ascii="Times New Roman" w:eastAsia="Times New Roman" w:hAnsi="Times New Roman"/>
          <w:sz w:val="24"/>
          <w:szCs w:val="24"/>
          <w:lang w:val="kk-KZ"/>
        </w:rPr>
        <w:t>және ақпараттық плакаттары бар</w:t>
      </w:r>
      <w:r w:rsidRPr="008A6AD9">
        <w:rPr>
          <w:rFonts w:ascii="Times New Roman" w:eastAsia="Times New Roman" w:hAnsi="Times New Roman"/>
          <w:sz w:val="24"/>
          <w:szCs w:val="24"/>
          <w:lang w:val="kk-KZ"/>
        </w:rPr>
        <w:t>;</w:t>
      </w:r>
    </w:p>
    <w:p w14:paraId="37DDC74C" w14:textId="77777777" w:rsidR="00D933CE" w:rsidRPr="00C004E9" w:rsidRDefault="00D933CE" w:rsidP="00A14162">
      <w:pPr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val="kk-KZ"/>
        </w:rPr>
      </w:pPr>
    </w:p>
    <w:p w14:paraId="52338513" w14:textId="010B60C9" w:rsidR="00D933CE" w:rsidRPr="008A6AD9" w:rsidRDefault="00C553B6" w:rsidP="00A14162">
      <w:pPr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val="kk-KZ"/>
        </w:rPr>
      </w:pPr>
      <w:r w:rsidRPr="008A6AD9">
        <w:rPr>
          <w:rFonts w:ascii="Times New Roman" w:eastAsia="Times New Roman" w:hAnsi="Times New Roman"/>
          <w:sz w:val="24"/>
          <w:szCs w:val="24"/>
          <w:lang w:val="kk-KZ"/>
        </w:rPr>
        <w:t>Б</w:t>
      </w:r>
      <w:r w:rsidR="00A14162" w:rsidRPr="008A6AD9">
        <w:rPr>
          <w:rFonts w:ascii="Times New Roman" w:eastAsia="Times New Roman" w:hAnsi="Times New Roman"/>
          <w:sz w:val="24"/>
          <w:szCs w:val="24"/>
          <w:lang w:val="kk-KZ"/>
        </w:rPr>
        <w:t xml:space="preserve">) </w:t>
      </w:r>
      <w:r w:rsidR="00D933CE" w:rsidRPr="008A6AD9">
        <w:rPr>
          <w:rFonts w:ascii="Times New Roman" w:eastAsia="Times New Roman" w:hAnsi="Times New Roman"/>
          <w:sz w:val="24"/>
          <w:szCs w:val="24"/>
          <w:lang w:val="kk-KZ"/>
        </w:rPr>
        <w:t>2</w:t>
      </w:r>
      <w:r w:rsidR="00C004E9">
        <w:rPr>
          <w:rFonts w:ascii="Times New Roman" w:eastAsia="Times New Roman" w:hAnsi="Times New Roman"/>
          <w:sz w:val="24"/>
          <w:szCs w:val="24"/>
          <w:lang w:val="kk-KZ"/>
        </w:rPr>
        <w:t xml:space="preserve"> кезең</w:t>
      </w:r>
      <w:r w:rsidR="00D933CE" w:rsidRPr="008A6AD9">
        <w:rPr>
          <w:rFonts w:ascii="Times New Roman" w:eastAsia="Times New Roman" w:hAnsi="Times New Roman"/>
          <w:sz w:val="24"/>
          <w:szCs w:val="24"/>
          <w:lang w:val="kk-KZ"/>
        </w:rPr>
        <w:t xml:space="preserve">. </w:t>
      </w:r>
      <w:r w:rsidR="00C004E9">
        <w:rPr>
          <w:rFonts w:ascii="Times New Roman" w:eastAsia="Times New Roman" w:hAnsi="Times New Roman"/>
          <w:sz w:val="24"/>
          <w:szCs w:val="24"/>
          <w:lang w:val="kk-KZ"/>
        </w:rPr>
        <w:t>Негізгі</w:t>
      </w:r>
      <w:r w:rsidR="00D933CE" w:rsidRPr="008A6AD9">
        <w:rPr>
          <w:rFonts w:ascii="Times New Roman" w:eastAsia="Times New Roman" w:hAnsi="Times New Roman"/>
          <w:sz w:val="24"/>
          <w:szCs w:val="24"/>
          <w:lang w:val="kk-KZ"/>
        </w:rPr>
        <w:t xml:space="preserve">, </w:t>
      </w:r>
      <w:r w:rsidR="00C004E9" w:rsidRPr="008A6AD9">
        <w:rPr>
          <w:rFonts w:ascii="Times New Roman" w:eastAsia="Times New Roman" w:hAnsi="Times New Roman"/>
          <w:sz w:val="24"/>
          <w:szCs w:val="24"/>
          <w:lang w:val="kk-KZ"/>
        </w:rPr>
        <w:t>келесі іс-шаралар тізімін қамтиды</w:t>
      </w:r>
      <w:r w:rsidR="00D933CE" w:rsidRPr="008A6AD9">
        <w:rPr>
          <w:rFonts w:ascii="Times New Roman" w:eastAsia="Times New Roman" w:hAnsi="Times New Roman"/>
          <w:sz w:val="24"/>
          <w:szCs w:val="24"/>
          <w:lang w:val="kk-KZ"/>
        </w:rPr>
        <w:t xml:space="preserve">: </w:t>
      </w:r>
    </w:p>
    <w:p w14:paraId="1D851B45" w14:textId="3ECFA1AA" w:rsidR="00D933CE" w:rsidRPr="005910F1" w:rsidRDefault="00E46A7B" w:rsidP="00A14162">
      <w:pPr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val="kk-KZ"/>
        </w:rPr>
      </w:pPr>
      <w:r w:rsidRPr="008A6AD9">
        <w:rPr>
          <w:rFonts w:ascii="Times New Roman" w:eastAsia="Times New Roman" w:hAnsi="Times New Roman"/>
          <w:sz w:val="24"/>
          <w:szCs w:val="24"/>
          <w:lang w:val="kk-KZ"/>
        </w:rPr>
        <w:t>-</w:t>
      </w:r>
      <w:r w:rsidR="00A14162" w:rsidRPr="008A6AD9">
        <w:rPr>
          <w:rFonts w:ascii="Times New Roman" w:eastAsia="Times New Roman" w:hAnsi="Times New Roman"/>
          <w:sz w:val="24"/>
          <w:szCs w:val="24"/>
          <w:lang w:val="kk-KZ"/>
        </w:rPr>
        <w:t xml:space="preserve"> </w:t>
      </w:r>
      <w:r w:rsidR="005910F1" w:rsidRPr="005910F1">
        <w:rPr>
          <w:rFonts w:ascii="Times New Roman" w:eastAsia="Times New Roman" w:hAnsi="Times New Roman"/>
          <w:sz w:val="24"/>
          <w:szCs w:val="24"/>
          <w:lang w:val="kk-KZ"/>
        </w:rPr>
        <w:t>Тапсырыс берушінің келісімі бойынша, жобаға қатысушы бір мектеп базасында жобаны іске қосу жөніндегі іс-шараны ұйымдастыру және іс-шараға Тапсырыс берушінің, ҚР ЭТРМ, БАҚ өкілдерін, блогерді шақыру</w:t>
      </w:r>
      <w:r w:rsidR="005910F1" w:rsidRPr="008A6AD9">
        <w:rPr>
          <w:rFonts w:ascii="Times New Roman" w:eastAsia="Times New Roman" w:hAnsi="Times New Roman"/>
          <w:sz w:val="24"/>
          <w:szCs w:val="24"/>
          <w:lang w:val="kk-KZ"/>
        </w:rPr>
        <w:t>;</w:t>
      </w:r>
    </w:p>
    <w:p w14:paraId="1673F917" w14:textId="293D21C7" w:rsidR="00023774" w:rsidRPr="005910F1" w:rsidRDefault="00E46A7B" w:rsidP="00A14162">
      <w:pPr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val="kk-KZ"/>
        </w:rPr>
      </w:pPr>
      <w:r w:rsidRPr="005910F1">
        <w:rPr>
          <w:rFonts w:ascii="Times New Roman" w:eastAsia="Times New Roman" w:hAnsi="Times New Roman"/>
          <w:sz w:val="24"/>
          <w:szCs w:val="24"/>
          <w:lang w:val="kk-KZ"/>
        </w:rPr>
        <w:t>-</w:t>
      </w:r>
      <w:r w:rsidR="00A14162" w:rsidRPr="005910F1">
        <w:rPr>
          <w:rFonts w:ascii="Times New Roman" w:eastAsia="Times New Roman" w:hAnsi="Times New Roman"/>
          <w:sz w:val="24"/>
          <w:szCs w:val="24"/>
          <w:lang w:val="kk-KZ"/>
        </w:rPr>
        <w:t xml:space="preserve"> </w:t>
      </w:r>
      <w:r w:rsidR="005910F1" w:rsidRPr="005910F1">
        <w:rPr>
          <w:rFonts w:ascii="Times New Roman" w:eastAsia="Times New Roman" w:hAnsi="Times New Roman"/>
          <w:sz w:val="24"/>
          <w:szCs w:val="24"/>
          <w:lang w:val="kk-KZ"/>
        </w:rPr>
        <w:t>жобаға қатысу үшін айқындалған әрбір мектепте кемінде 17 іс-шара өткізу, оның ішінде:</w:t>
      </w:r>
    </w:p>
    <w:p w14:paraId="7A27A4B8" w14:textId="2D70C944" w:rsidR="00023774" w:rsidRPr="005910F1" w:rsidRDefault="00023774" w:rsidP="00DB041C">
      <w:pPr>
        <w:spacing w:after="120"/>
        <w:ind w:left="567"/>
        <w:contextualSpacing/>
        <w:jc w:val="both"/>
        <w:rPr>
          <w:rFonts w:ascii="Times New Roman" w:eastAsia="Times New Roman" w:hAnsi="Times New Roman"/>
          <w:i/>
          <w:sz w:val="24"/>
          <w:szCs w:val="24"/>
          <w:lang w:val="kk-KZ"/>
        </w:rPr>
      </w:pPr>
      <w:r w:rsidRPr="005910F1">
        <w:rPr>
          <w:rFonts w:ascii="Times New Roman" w:eastAsia="Times New Roman" w:hAnsi="Times New Roman"/>
          <w:i/>
          <w:sz w:val="24"/>
          <w:szCs w:val="24"/>
          <w:lang w:val="kk-KZ"/>
        </w:rPr>
        <w:t xml:space="preserve">i) </w:t>
      </w:r>
      <w:r w:rsidR="005910F1" w:rsidRPr="005910F1">
        <w:rPr>
          <w:rFonts w:ascii="Times New Roman" w:eastAsia="Times New Roman" w:hAnsi="Times New Roman"/>
          <w:i/>
          <w:sz w:val="24"/>
          <w:szCs w:val="24"/>
          <w:lang w:val="kk-KZ"/>
        </w:rPr>
        <w:t>мектеп басшылығымен кемінде 1 офлайн кездесу;</w:t>
      </w:r>
    </w:p>
    <w:p w14:paraId="2E98C032" w14:textId="6C7C3DFA" w:rsidR="005910F1" w:rsidRDefault="00023774" w:rsidP="00DB041C">
      <w:pPr>
        <w:spacing w:after="120"/>
        <w:ind w:left="567"/>
        <w:contextualSpacing/>
        <w:jc w:val="both"/>
        <w:rPr>
          <w:rFonts w:ascii="Times New Roman" w:eastAsia="Times New Roman" w:hAnsi="Times New Roman"/>
          <w:i/>
          <w:sz w:val="24"/>
          <w:szCs w:val="24"/>
          <w:lang w:val="kk-KZ"/>
        </w:rPr>
      </w:pPr>
      <w:r w:rsidRPr="005910F1">
        <w:rPr>
          <w:rFonts w:ascii="Times New Roman" w:eastAsia="Times New Roman" w:hAnsi="Times New Roman"/>
          <w:i/>
          <w:sz w:val="24"/>
          <w:szCs w:val="24"/>
          <w:lang w:val="kk-KZ"/>
        </w:rPr>
        <w:t xml:space="preserve">ii) </w:t>
      </w:r>
      <w:r w:rsidR="005910F1" w:rsidRPr="005910F1">
        <w:rPr>
          <w:rFonts w:ascii="Times New Roman" w:eastAsia="Times New Roman" w:hAnsi="Times New Roman"/>
          <w:i/>
          <w:sz w:val="24"/>
          <w:szCs w:val="24"/>
          <w:lang w:val="kk-KZ"/>
        </w:rPr>
        <w:t xml:space="preserve">оқушылар мен мұғалімдерге экология, экологиялық мінез-құлық принциптері, ақылға қонымды тұтыну, экологиялық проблемаларды шешу жолдары, атап айтқанда, қалдықтарды бөлек жинау және қайта өңдеу, сондай-ақ практикалық нұсқаулық тақырыбында кемінде 1 </w:t>
      </w:r>
      <w:r w:rsidR="005910F1">
        <w:rPr>
          <w:rFonts w:ascii="Times New Roman" w:eastAsia="Times New Roman" w:hAnsi="Times New Roman"/>
          <w:i/>
          <w:sz w:val="24"/>
          <w:szCs w:val="24"/>
          <w:lang w:val="kk-KZ"/>
        </w:rPr>
        <w:t>к</w:t>
      </w:r>
      <w:r w:rsidR="005910F1" w:rsidRPr="005910F1">
        <w:rPr>
          <w:rFonts w:ascii="Times New Roman" w:eastAsia="Times New Roman" w:hAnsi="Times New Roman"/>
          <w:i/>
          <w:sz w:val="24"/>
          <w:szCs w:val="24"/>
          <w:lang w:val="kk-KZ"/>
        </w:rPr>
        <w:t>іріспе офлайн дәріс;</w:t>
      </w:r>
    </w:p>
    <w:p w14:paraId="077D7EA9" w14:textId="77777777" w:rsidR="005910F1" w:rsidRDefault="00023774" w:rsidP="00DB041C">
      <w:pPr>
        <w:spacing w:after="120"/>
        <w:ind w:left="567"/>
        <w:contextualSpacing/>
        <w:jc w:val="both"/>
        <w:rPr>
          <w:rFonts w:ascii="Times New Roman" w:eastAsia="Times New Roman" w:hAnsi="Times New Roman"/>
          <w:i/>
          <w:sz w:val="24"/>
          <w:szCs w:val="24"/>
          <w:lang w:val="kk-KZ"/>
        </w:rPr>
      </w:pPr>
      <w:r w:rsidRPr="005910F1">
        <w:rPr>
          <w:rFonts w:ascii="Times New Roman" w:eastAsia="Times New Roman" w:hAnsi="Times New Roman"/>
          <w:i/>
          <w:sz w:val="24"/>
          <w:szCs w:val="24"/>
          <w:lang w:val="kk-KZ"/>
        </w:rPr>
        <w:t xml:space="preserve">iii) </w:t>
      </w:r>
      <w:r w:rsidR="005910F1" w:rsidRPr="005910F1">
        <w:rPr>
          <w:rFonts w:ascii="Times New Roman" w:eastAsia="Times New Roman" w:hAnsi="Times New Roman"/>
          <w:i/>
          <w:sz w:val="24"/>
          <w:szCs w:val="24"/>
          <w:lang w:val="kk-KZ"/>
        </w:rPr>
        <w:t>оқушыларға экологиялық тақырыптар бойынша кемінде 4 офлайн оқыту дәрісі;</w:t>
      </w:r>
    </w:p>
    <w:p w14:paraId="76D7C444" w14:textId="0626EC19" w:rsidR="00023774" w:rsidRPr="00E36DB2" w:rsidRDefault="00023774" w:rsidP="00DB041C">
      <w:pPr>
        <w:spacing w:after="120"/>
        <w:ind w:left="567"/>
        <w:contextualSpacing/>
        <w:jc w:val="both"/>
        <w:rPr>
          <w:rFonts w:ascii="Times New Roman" w:eastAsia="Times New Roman" w:hAnsi="Times New Roman"/>
          <w:i/>
          <w:sz w:val="24"/>
          <w:szCs w:val="24"/>
          <w:lang w:val="kk-KZ"/>
        </w:rPr>
      </w:pPr>
      <w:r w:rsidRPr="00E36DB2">
        <w:rPr>
          <w:rFonts w:ascii="Times New Roman" w:eastAsia="Times New Roman" w:hAnsi="Times New Roman"/>
          <w:i/>
          <w:sz w:val="24"/>
          <w:szCs w:val="24"/>
          <w:lang w:val="kk-KZ"/>
        </w:rPr>
        <w:t xml:space="preserve">iiii) </w:t>
      </w:r>
      <w:r w:rsidR="00E36DB2" w:rsidRPr="00E36DB2">
        <w:rPr>
          <w:rFonts w:ascii="Times New Roman" w:eastAsia="Times New Roman" w:hAnsi="Times New Roman"/>
          <w:i/>
          <w:sz w:val="24"/>
          <w:szCs w:val="24"/>
          <w:lang w:val="kk-KZ"/>
        </w:rPr>
        <w:t>әлеуметтік желілерде кемінде 1 бетті құру және / немесе сүйемелдеу,</w:t>
      </w:r>
      <w:r w:rsidR="00E36DB2">
        <w:rPr>
          <w:rFonts w:ascii="Times New Roman" w:eastAsia="Times New Roman" w:hAnsi="Times New Roman"/>
          <w:i/>
          <w:sz w:val="24"/>
          <w:szCs w:val="24"/>
          <w:lang w:val="kk-KZ"/>
        </w:rPr>
        <w:t xml:space="preserve"> </w:t>
      </w:r>
      <w:r w:rsidR="00E36DB2" w:rsidRPr="00E36DB2">
        <w:rPr>
          <w:rFonts w:ascii="Times New Roman" w:eastAsia="Times New Roman" w:hAnsi="Times New Roman"/>
          <w:i/>
          <w:sz w:val="24"/>
          <w:szCs w:val="24"/>
          <w:lang w:val="kk-KZ"/>
        </w:rPr>
        <w:t>сондай-ақ онлайн алаңдар</w:t>
      </w:r>
      <w:r w:rsidR="00E36DB2">
        <w:rPr>
          <w:rFonts w:ascii="Times New Roman" w:eastAsia="Times New Roman" w:hAnsi="Times New Roman"/>
          <w:i/>
          <w:sz w:val="24"/>
          <w:szCs w:val="24"/>
          <w:lang w:val="kk-KZ"/>
        </w:rPr>
        <w:t xml:space="preserve">, </w:t>
      </w:r>
      <w:r w:rsidR="00E36DB2" w:rsidRPr="00E36DB2">
        <w:rPr>
          <w:rFonts w:ascii="Times New Roman" w:eastAsia="Times New Roman" w:hAnsi="Times New Roman"/>
          <w:i/>
          <w:sz w:val="24"/>
          <w:szCs w:val="24"/>
          <w:lang w:val="kk-KZ"/>
        </w:rPr>
        <w:t>SMM</w:t>
      </w:r>
      <w:r w:rsidR="00E36DB2">
        <w:rPr>
          <w:rFonts w:ascii="Times New Roman" w:eastAsia="Times New Roman" w:hAnsi="Times New Roman"/>
          <w:i/>
          <w:sz w:val="24"/>
          <w:szCs w:val="24"/>
          <w:lang w:val="kk-KZ"/>
        </w:rPr>
        <w:t xml:space="preserve"> құру және </w:t>
      </w:r>
      <w:r w:rsidR="00E36DB2" w:rsidRPr="00E36DB2">
        <w:rPr>
          <w:rFonts w:ascii="Times New Roman" w:eastAsia="Times New Roman" w:hAnsi="Times New Roman"/>
          <w:i/>
          <w:sz w:val="24"/>
          <w:szCs w:val="24"/>
          <w:lang w:val="kk-KZ"/>
        </w:rPr>
        <w:t>әлеуметтік желілерде беттерді жүргізу бойынша кемінде 1 офлайн сабақтар және мессенджер арқылы беттерді жүргізудің дұрыстығына тұрақты онлайн сүйемелдеу және мониторинг жүргізу;</w:t>
      </w:r>
    </w:p>
    <w:p w14:paraId="5BFAE6CF" w14:textId="0B2CC713" w:rsidR="00E36DB2" w:rsidRDefault="00023774" w:rsidP="00DB041C">
      <w:pPr>
        <w:spacing w:after="120"/>
        <w:ind w:left="567"/>
        <w:contextualSpacing/>
        <w:jc w:val="both"/>
        <w:rPr>
          <w:rFonts w:ascii="Times New Roman" w:eastAsia="Times New Roman" w:hAnsi="Times New Roman"/>
          <w:i/>
          <w:sz w:val="24"/>
          <w:szCs w:val="24"/>
          <w:lang w:val="kk-KZ"/>
        </w:rPr>
      </w:pPr>
      <w:r w:rsidRPr="00E36DB2">
        <w:rPr>
          <w:rFonts w:ascii="Times New Roman" w:eastAsia="Times New Roman" w:hAnsi="Times New Roman"/>
          <w:i/>
          <w:sz w:val="24"/>
          <w:szCs w:val="24"/>
          <w:lang w:val="kk-KZ"/>
        </w:rPr>
        <w:t xml:space="preserve">iiiii) </w:t>
      </w:r>
      <w:r w:rsidR="00E36DB2" w:rsidRPr="00E36DB2">
        <w:rPr>
          <w:rFonts w:ascii="Times New Roman" w:eastAsia="Times New Roman" w:hAnsi="Times New Roman"/>
          <w:i/>
          <w:sz w:val="24"/>
          <w:szCs w:val="24"/>
          <w:lang w:val="kk-KZ"/>
        </w:rPr>
        <w:t xml:space="preserve">кемінде 4 арнайы экологиялық іс-шара (мысалы, таза ойындар, </w:t>
      </w:r>
      <w:r w:rsidR="00E36DB2">
        <w:rPr>
          <w:rFonts w:ascii="Times New Roman" w:eastAsia="Times New Roman" w:hAnsi="Times New Roman"/>
          <w:i/>
          <w:sz w:val="24"/>
          <w:szCs w:val="24"/>
          <w:lang w:val="kk-KZ"/>
        </w:rPr>
        <w:t>к</w:t>
      </w:r>
      <w:r w:rsidR="00E36DB2" w:rsidRPr="00E36DB2">
        <w:rPr>
          <w:rFonts w:ascii="Times New Roman" w:eastAsia="Times New Roman" w:hAnsi="Times New Roman"/>
          <w:i/>
          <w:sz w:val="24"/>
          <w:szCs w:val="24"/>
          <w:lang w:val="kk-KZ"/>
        </w:rPr>
        <w:t>лиматтық ойындар, эко-жәрмеңке, эко-марафон, эко-шеберхана, конкурс немесе Тапсырыс берушінің келісімі бойынша басқалар);</w:t>
      </w:r>
    </w:p>
    <w:p w14:paraId="36D3D854" w14:textId="4ABBDE1D" w:rsidR="00DB041C" w:rsidRPr="00E36DB2" w:rsidRDefault="00023774" w:rsidP="00DB041C">
      <w:pPr>
        <w:spacing w:after="120"/>
        <w:ind w:left="567"/>
        <w:contextualSpacing/>
        <w:jc w:val="both"/>
        <w:rPr>
          <w:rFonts w:ascii="Times New Roman" w:eastAsia="Times New Roman" w:hAnsi="Times New Roman"/>
          <w:i/>
          <w:sz w:val="24"/>
          <w:szCs w:val="24"/>
          <w:lang w:val="kk-KZ"/>
        </w:rPr>
      </w:pPr>
      <w:r w:rsidRPr="00E36DB2">
        <w:rPr>
          <w:rFonts w:ascii="Times New Roman" w:eastAsia="Times New Roman" w:hAnsi="Times New Roman"/>
          <w:i/>
          <w:sz w:val="24"/>
          <w:szCs w:val="24"/>
          <w:lang w:val="kk-KZ"/>
        </w:rPr>
        <w:t xml:space="preserve">iiiiii) </w:t>
      </w:r>
      <w:r w:rsidR="00E36DB2" w:rsidRPr="00E36DB2">
        <w:rPr>
          <w:rFonts w:ascii="Times New Roman" w:eastAsia="Times New Roman" w:hAnsi="Times New Roman"/>
          <w:i/>
          <w:sz w:val="24"/>
          <w:szCs w:val="24"/>
          <w:lang w:val="kk-KZ"/>
        </w:rPr>
        <w:t>жеткізушінің толық сүйемелдеуімен</w:t>
      </w:r>
      <w:r w:rsidR="00E36DB2">
        <w:rPr>
          <w:rFonts w:ascii="Times New Roman" w:eastAsia="Times New Roman" w:hAnsi="Times New Roman"/>
          <w:i/>
          <w:sz w:val="24"/>
          <w:szCs w:val="24"/>
          <w:lang w:val="kk-KZ"/>
        </w:rPr>
        <w:t xml:space="preserve"> алдын </w:t>
      </w:r>
      <w:r w:rsidR="00E36DB2" w:rsidRPr="00E36DB2">
        <w:rPr>
          <w:rFonts w:ascii="Times New Roman" w:eastAsia="Times New Roman" w:hAnsi="Times New Roman"/>
          <w:i/>
          <w:sz w:val="24"/>
          <w:szCs w:val="24"/>
          <w:lang w:val="kk-KZ"/>
        </w:rPr>
        <w:t>оқытылған оқушылар өткізетін</w:t>
      </w:r>
      <w:r w:rsidR="00E36DB2">
        <w:rPr>
          <w:rFonts w:ascii="Times New Roman" w:eastAsia="Times New Roman" w:hAnsi="Times New Roman"/>
          <w:i/>
          <w:sz w:val="24"/>
          <w:szCs w:val="24"/>
          <w:lang w:val="kk-KZ"/>
        </w:rPr>
        <w:t xml:space="preserve"> </w:t>
      </w:r>
      <w:r w:rsidR="00E36DB2" w:rsidRPr="00E36DB2">
        <w:rPr>
          <w:rFonts w:ascii="Times New Roman" w:eastAsia="Times New Roman" w:hAnsi="Times New Roman"/>
          <w:i/>
          <w:sz w:val="24"/>
          <w:szCs w:val="24"/>
          <w:lang w:val="kk-KZ"/>
        </w:rPr>
        <w:t>оқушылар</w:t>
      </w:r>
      <w:r w:rsidR="00E36DB2">
        <w:rPr>
          <w:rFonts w:ascii="Times New Roman" w:eastAsia="Times New Roman" w:hAnsi="Times New Roman"/>
          <w:i/>
          <w:sz w:val="24"/>
          <w:szCs w:val="24"/>
          <w:lang w:val="kk-KZ"/>
        </w:rPr>
        <w:t xml:space="preserve">ға арналған </w:t>
      </w:r>
      <w:r w:rsidR="00E36DB2" w:rsidRPr="00E36DB2">
        <w:rPr>
          <w:rFonts w:ascii="Times New Roman" w:eastAsia="Times New Roman" w:hAnsi="Times New Roman"/>
          <w:i/>
          <w:sz w:val="24"/>
          <w:szCs w:val="24"/>
          <w:lang w:val="kk-KZ"/>
        </w:rPr>
        <w:t>кемінде 4 офлайн практикалық сабақ</w:t>
      </w:r>
      <w:r w:rsidR="00E36DB2">
        <w:rPr>
          <w:rFonts w:ascii="Times New Roman" w:eastAsia="Times New Roman" w:hAnsi="Times New Roman"/>
          <w:i/>
          <w:sz w:val="24"/>
          <w:szCs w:val="24"/>
          <w:lang w:val="kk-KZ"/>
        </w:rPr>
        <w:t xml:space="preserve">, </w:t>
      </w:r>
      <w:r w:rsidR="00E36DB2" w:rsidRPr="00E36DB2">
        <w:rPr>
          <w:rFonts w:ascii="Times New Roman" w:eastAsia="Times New Roman" w:hAnsi="Times New Roman"/>
          <w:i/>
          <w:sz w:val="24"/>
          <w:szCs w:val="24"/>
          <w:lang w:val="kk-KZ"/>
        </w:rPr>
        <w:t>сондай</w:t>
      </w:r>
      <w:r w:rsidR="00E36DB2">
        <w:rPr>
          <w:rFonts w:ascii="Times New Roman" w:eastAsia="Times New Roman" w:hAnsi="Times New Roman"/>
          <w:i/>
          <w:sz w:val="24"/>
          <w:szCs w:val="24"/>
          <w:lang w:val="kk-KZ"/>
        </w:rPr>
        <w:t>-</w:t>
      </w:r>
      <w:r w:rsidR="00E36DB2" w:rsidRPr="00E36DB2">
        <w:rPr>
          <w:rFonts w:ascii="Times New Roman" w:eastAsia="Times New Roman" w:hAnsi="Times New Roman"/>
          <w:i/>
          <w:sz w:val="24"/>
          <w:szCs w:val="24"/>
          <w:lang w:val="kk-KZ"/>
        </w:rPr>
        <w:t>ақ жеткізушінің толық сүйемелдеуімен оқушылардың өздері дайындаған мектеп экожобаларын таныстыру бойынша кемінде 1 онлайн іс шара ұйымдастыру;</w:t>
      </w:r>
    </w:p>
    <w:p w14:paraId="781EDA0A" w14:textId="0967B486" w:rsidR="00023774" w:rsidRPr="00E36DB2" w:rsidRDefault="00DB041C" w:rsidP="00DB041C">
      <w:pPr>
        <w:spacing w:after="120"/>
        <w:ind w:left="567"/>
        <w:contextualSpacing/>
        <w:jc w:val="both"/>
        <w:rPr>
          <w:rFonts w:ascii="Times New Roman" w:eastAsia="Times New Roman" w:hAnsi="Times New Roman"/>
          <w:i/>
          <w:sz w:val="24"/>
          <w:szCs w:val="24"/>
          <w:lang w:val="kk-KZ"/>
        </w:rPr>
      </w:pPr>
      <w:r w:rsidRPr="00E36DB2">
        <w:rPr>
          <w:rFonts w:ascii="Times New Roman" w:eastAsia="Times New Roman" w:hAnsi="Times New Roman"/>
          <w:i/>
          <w:sz w:val="24"/>
          <w:szCs w:val="24"/>
          <w:lang w:val="kk-KZ"/>
        </w:rPr>
        <w:t xml:space="preserve">iiiiiii) </w:t>
      </w:r>
      <w:r w:rsidR="00E36DB2">
        <w:rPr>
          <w:rFonts w:ascii="Times New Roman" w:eastAsia="Times New Roman" w:hAnsi="Times New Roman"/>
          <w:i/>
          <w:sz w:val="24"/>
          <w:szCs w:val="24"/>
          <w:lang w:val="kk-KZ"/>
        </w:rPr>
        <w:t xml:space="preserve">қорытындылау және </w:t>
      </w:r>
      <w:r w:rsidR="00E36DB2" w:rsidRPr="00E36DB2">
        <w:rPr>
          <w:rFonts w:ascii="Times New Roman" w:eastAsia="Times New Roman" w:hAnsi="Times New Roman"/>
          <w:i/>
          <w:sz w:val="24"/>
          <w:szCs w:val="24"/>
          <w:lang w:val="kk-KZ"/>
        </w:rPr>
        <w:t>жобаны дамытудың жаңа перспективалық бағыттарын ұсыну</w:t>
      </w:r>
      <w:r w:rsidR="00E36DB2">
        <w:rPr>
          <w:rFonts w:ascii="Times New Roman" w:eastAsia="Times New Roman" w:hAnsi="Times New Roman"/>
          <w:i/>
          <w:sz w:val="24"/>
          <w:szCs w:val="24"/>
          <w:lang w:val="kk-KZ"/>
        </w:rPr>
        <w:t xml:space="preserve"> </w:t>
      </w:r>
      <w:r w:rsidR="00E36DB2" w:rsidRPr="00E36DB2">
        <w:rPr>
          <w:rFonts w:ascii="Times New Roman" w:eastAsia="Times New Roman" w:hAnsi="Times New Roman"/>
          <w:i/>
          <w:sz w:val="24"/>
          <w:szCs w:val="24"/>
          <w:lang w:val="kk-KZ"/>
        </w:rPr>
        <w:t>үшін кемінде 1 офлайн дәріс</w:t>
      </w:r>
      <w:r w:rsidR="00E36DB2">
        <w:rPr>
          <w:rFonts w:ascii="Times New Roman" w:eastAsia="Times New Roman" w:hAnsi="Times New Roman"/>
          <w:i/>
          <w:sz w:val="24"/>
          <w:szCs w:val="24"/>
          <w:lang w:val="kk-KZ"/>
        </w:rPr>
        <w:t>;</w:t>
      </w:r>
    </w:p>
    <w:p w14:paraId="44926E15" w14:textId="7FD3350B" w:rsidR="00E36DB2" w:rsidRDefault="00E46A7B" w:rsidP="00A14162">
      <w:pPr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val="kk-KZ"/>
        </w:rPr>
      </w:pPr>
      <w:r w:rsidRPr="00E36DB2">
        <w:rPr>
          <w:rFonts w:ascii="Times New Roman" w:eastAsia="Times New Roman" w:hAnsi="Times New Roman"/>
          <w:sz w:val="24"/>
          <w:szCs w:val="24"/>
          <w:lang w:val="kk-KZ"/>
        </w:rPr>
        <w:t>-</w:t>
      </w:r>
      <w:r w:rsidR="00A14162" w:rsidRPr="00E36DB2">
        <w:rPr>
          <w:rFonts w:ascii="Times New Roman" w:eastAsia="Times New Roman" w:hAnsi="Times New Roman"/>
          <w:sz w:val="24"/>
          <w:szCs w:val="24"/>
          <w:lang w:val="kk-KZ"/>
        </w:rPr>
        <w:t xml:space="preserve"> </w:t>
      </w:r>
      <w:r w:rsidR="00E36DB2" w:rsidRPr="00E36DB2">
        <w:rPr>
          <w:rFonts w:ascii="Times New Roman" w:eastAsia="Times New Roman" w:hAnsi="Times New Roman"/>
          <w:sz w:val="24"/>
          <w:szCs w:val="24"/>
          <w:lang w:val="kk-KZ"/>
        </w:rPr>
        <w:t>бөлек жиналған қалдықтарды шығаруды қамтамасыз ету (қажет болған жағдайда), бірақ айына кемінде 1 рет Тапсырыс берушіге әкетілген қалдықтардың саны туралы және қалдықтарды қайта өңдеуге тапсыру фактісін растайтын фото және бейне материалдары қоса берілген есептерді</w:t>
      </w:r>
      <w:r w:rsidR="00E36DB2">
        <w:rPr>
          <w:rFonts w:ascii="Times New Roman" w:eastAsia="Times New Roman" w:hAnsi="Times New Roman"/>
          <w:sz w:val="24"/>
          <w:szCs w:val="24"/>
          <w:lang w:val="kk-KZ"/>
        </w:rPr>
        <w:t xml:space="preserve"> ұсыну;</w:t>
      </w:r>
    </w:p>
    <w:p w14:paraId="54002A48" w14:textId="0FF2E7A8" w:rsidR="00D933CE" w:rsidRPr="00E36DB2" w:rsidRDefault="00E46A7B" w:rsidP="00A14162">
      <w:pPr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val="kk-KZ"/>
        </w:rPr>
      </w:pPr>
      <w:r w:rsidRPr="00E36DB2">
        <w:rPr>
          <w:rFonts w:ascii="Times New Roman" w:eastAsia="Times New Roman" w:hAnsi="Times New Roman"/>
          <w:sz w:val="24"/>
          <w:szCs w:val="24"/>
          <w:lang w:val="kk-KZ"/>
        </w:rPr>
        <w:t>-</w:t>
      </w:r>
      <w:r w:rsidR="00A14162" w:rsidRPr="00E36DB2">
        <w:rPr>
          <w:rFonts w:ascii="Times New Roman" w:eastAsia="Times New Roman" w:hAnsi="Times New Roman"/>
          <w:sz w:val="24"/>
          <w:szCs w:val="24"/>
          <w:lang w:val="kk-KZ"/>
        </w:rPr>
        <w:t xml:space="preserve"> </w:t>
      </w:r>
      <w:r w:rsidR="00E36DB2" w:rsidRPr="00E36DB2">
        <w:rPr>
          <w:rFonts w:ascii="Times New Roman" w:eastAsia="Times New Roman" w:hAnsi="Times New Roman"/>
          <w:sz w:val="24"/>
          <w:szCs w:val="24"/>
          <w:lang w:val="kk-KZ"/>
        </w:rPr>
        <w:t>мессенджер арқылы жобаны тұрақты онлайн сүйемелдеу және іске асырудың дұрыстығына мониторинг жүргізу;</w:t>
      </w:r>
    </w:p>
    <w:p w14:paraId="74FB994E" w14:textId="550D4261" w:rsidR="00C36489" w:rsidRDefault="00E46A7B" w:rsidP="00A14162">
      <w:pPr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val="kk-KZ"/>
        </w:rPr>
      </w:pPr>
      <w:r w:rsidRPr="00C36489">
        <w:rPr>
          <w:rFonts w:ascii="Times New Roman" w:eastAsia="Times New Roman" w:hAnsi="Times New Roman"/>
          <w:sz w:val="24"/>
          <w:szCs w:val="24"/>
          <w:lang w:val="kk-KZ"/>
        </w:rPr>
        <w:t>-</w:t>
      </w:r>
      <w:r w:rsidR="00A14162" w:rsidRPr="00C36489">
        <w:rPr>
          <w:rFonts w:ascii="Times New Roman" w:eastAsia="Times New Roman" w:hAnsi="Times New Roman"/>
          <w:sz w:val="24"/>
          <w:szCs w:val="24"/>
          <w:lang w:val="kk-KZ"/>
        </w:rPr>
        <w:t xml:space="preserve"> </w:t>
      </w:r>
      <w:r w:rsidR="00C36489" w:rsidRPr="00C36489">
        <w:rPr>
          <w:rFonts w:ascii="Times New Roman" w:eastAsia="Times New Roman" w:hAnsi="Times New Roman"/>
          <w:sz w:val="24"/>
          <w:szCs w:val="24"/>
          <w:lang w:val="kk-KZ"/>
        </w:rPr>
        <w:t>30-дан кем емес оқушыларға</w:t>
      </w:r>
      <w:r w:rsidR="00C36489" w:rsidRPr="00C36489">
        <w:rPr>
          <w:lang w:val="kk-KZ"/>
        </w:rPr>
        <w:t xml:space="preserve"> </w:t>
      </w:r>
      <w:r w:rsidR="00C36489" w:rsidRPr="00C36489">
        <w:rPr>
          <w:rFonts w:ascii="Times New Roman" w:eastAsia="Times New Roman" w:hAnsi="Times New Roman"/>
          <w:sz w:val="24"/>
          <w:szCs w:val="24"/>
          <w:lang w:val="kk-KZ"/>
        </w:rPr>
        <w:t>офлайн форматта</w:t>
      </w:r>
      <w:r w:rsidR="00C36489" w:rsidRPr="00C36489">
        <w:rPr>
          <w:lang w:val="kk-KZ"/>
        </w:rPr>
        <w:t xml:space="preserve"> </w:t>
      </w:r>
      <w:r w:rsidR="00C36489" w:rsidRPr="00C36489">
        <w:rPr>
          <w:rFonts w:ascii="Times New Roman" w:eastAsia="Times New Roman" w:hAnsi="Times New Roman"/>
          <w:sz w:val="24"/>
          <w:szCs w:val="24"/>
          <w:lang w:val="kk-KZ"/>
        </w:rPr>
        <w:t>ҚТҚ жинау, қайта өңдеу кәсіпорындарына</w:t>
      </w:r>
      <w:r w:rsidR="00C36489">
        <w:rPr>
          <w:rFonts w:ascii="Times New Roman" w:eastAsia="Times New Roman" w:hAnsi="Times New Roman"/>
          <w:sz w:val="24"/>
          <w:szCs w:val="24"/>
          <w:lang w:val="kk-KZ"/>
        </w:rPr>
        <w:t xml:space="preserve"> </w:t>
      </w:r>
      <w:r w:rsidR="00C36489" w:rsidRPr="00C36489">
        <w:rPr>
          <w:rFonts w:ascii="Times New Roman" w:eastAsia="Times New Roman" w:hAnsi="Times New Roman"/>
          <w:sz w:val="24"/>
          <w:szCs w:val="24"/>
          <w:lang w:val="kk-KZ"/>
        </w:rPr>
        <w:t>кемінде 2 экскурсия өткізу</w:t>
      </w:r>
      <w:r w:rsidR="00C36489">
        <w:rPr>
          <w:rFonts w:ascii="Times New Roman" w:eastAsia="Times New Roman" w:hAnsi="Times New Roman"/>
          <w:sz w:val="24"/>
          <w:szCs w:val="24"/>
          <w:lang w:val="kk-KZ"/>
        </w:rPr>
        <w:t>.</w:t>
      </w:r>
    </w:p>
    <w:p w14:paraId="1BF0AB22" w14:textId="3CA4C9CF" w:rsidR="00C36489" w:rsidRPr="00C36489" w:rsidRDefault="00C36489" w:rsidP="00A14162">
      <w:pPr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val="kk-KZ"/>
        </w:rPr>
      </w:pPr>
      <w:r>
        <w:rPr>
          <w:rFonts w:ascii="Times New Roman" w:eastAsia="Times New Roman" w:hAnsi="Times New Roman"/>
          <w:sz w:val="24"/>
          <w:szCs w:val="24"/>
          <w:lang w:val="kk-KZ"/>
        </w:rPr>
        <w:t>Мақсаты</w:t>
      </w:r>
      <w:r w:rsidRPr="00C36489">
        <w:rPr>
          <w:rFonts w:ascii="Times New Roman" w:eastAsia="Times New Roman" w:hAnsi="Times New Roman"/>
          <w:sz w:val="24"/>
          <w:szCs w:val="24"/>
          <w:lang w:val="kk-KZ"/>
        </w:rPr>
        <w:t>: жастардың саланы дамыту</w:t>
      </w:r>
      <w:r w:rsidRPr="00C36489">
        <w:rPr>
          <w:lang w:val="kk-KZ"/>
        </w:rPr>
        <w:t xml:space="preserve"> </w:t>
      </w:r>
      <w:r w:rsidRPr="00C36489">
        <w:rPr>
          <w:rFonts w:ascii="Times New Roman" w:eastAsia="Times New Roman" w:hAnsi="Times New Roman"/>
          <w:sz w:val="24"/>
          <w:szCs w:val="24"/>
          <w:lang w:val="kk-KZ"/>
        </w:rPr>
        <w:t>басымдықтары туралы жүйелі көзқарасын, ҚТҚ бөлек жинау қажеттілігін қалыптастыру.</w:t>
      </w:r>
      <w:r w:rsidRPr="00C36489">
        <w:rPr>
          <w:lang w:val="kk-KZ"/>
        </w:rPr>
        <w:t xml:space="preserve"> </w:t>
      </w:r>
      <w:r w:rsidRPr="00C36489">
        <w:rPr>
          <w:rFonts w:ascii="Times New Roman" w:eastAsia="Times New Roman" w:hAnsi="Times New Roman"/>
          <w:sz w:val="24"/>
          <w:szCs w:val="24"/>
          <w:lang w:val="kk-KZ"/>
        </w:rPr>
        <w:t>Жеткізуші барлық көлік шығындарын төлеуге, қатысушыларды сумен</w:t>
      </w:r>
      <w:r>
        <w:rPr>
          <w:rFonts w:ascii="Times New Roman" w:eastAsia="Times New Roman" w:hAnsi="Times New Roman"/>
          <w:sz w:val="24"/>
          <w:szCs w:val="24"/>
          <w:lang w:val="kk-KZ"/>
        </w:rPr>
        <w:t xml:space="preserve">, </w:t>
      </w:r>
      <w:r w:rsidRPr="00C36489">
        <w:rPr>
          <w:rFonts w:ascii="Times New Roman" w:eastAsia="Times New Roman" w:hAnsi="Times New Roman"/>
          <w:sz w:val="24"/>
          <w:szCs w:val="24"/>
          <w:lang w:val="kk-KZ"/>
        </w:rPr>
        <w:t>жеке қорғаныс құралдарымен қамтамасыз етуге міндетті (қажет болған жағдайда).</w:t>
      </w:r>
      <w:r>
        <w:rPr>
          <w:rFonts w:ascii="Times New Roman" w:eastAsia="Times New Roman" w:hAnsi="Times New Roman"/>
          <w:sz w:val="24"/>
          <w:szCs w:val="24"/>
          <w:lang w:val="kk-KZ"/>
        </w:rPr>
        <w:t xml:space="preserve"> Жеткізуші </w:t>
      </w:r>
      <w:r w:rsidRPr="00C36489">
        <w:rPr>
          <w:rFonts w:ascii="Times New Roman" w:eastAsia="Times New Roman" w:hAnsi="Times New Roman"/>
          <w:sz w:val="24"/>
          <w:szCs w:val="24"/>
          <w:lang w:val="kk-KZ"/>
        </w:rPr>
        <w:t>іс-шара өткізілгеннен кейін 5 жұмыс күнінен кешіктірмей есепті (ақпараттық және фотоесепті, оқушылардың ҚТҚ бөлек жинау қажеттілігі туралы пікірін көрсететін әлеуметтік желілердегі материалдарды) ұсынуға міндетті;</w:t>
      </w:r>
    </w:p>
    <w:p w14:paraId="5E325867" w14:textId="50EAF27F" w:rsidR="00D933CE" w:rsidRPr="00C36489" w:rsidRDefault="00E46A7B" w:rsidP="00A14162">
      <w:pPr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val="kk-KZ"/>
        </w:rPr>
      </w:pPr>
      <w:r w:rsidRPr="00C36489">
        <w:rPr>
          <w:rFonts w:ascii="Times New Roman" w:eastAsia="Times New Roman" w:hAnsi="Times New Roman"/>
          <w:sz w:val="24"/>
          <w:szCs w:val="24"/>
          <w:lang w:val="kk-KZ"/>
        </w:rPr>
        <w:lastRenderedPageBreak/>
        <w:t>-</w:t>
      </w:r>
      <w:r w:rsidR="00A14162" w:rsidRPr="00C36489">
        <w:rPr>
          <w:rFonts w:ascii="Times New Roman" w:eastAsia="Times New Roman" w:hAnsi="Times New Roman"/>
          <w:sz w:val="24"/>
          <w:szCs w:val="24"/>
          <w:lang w:val="kk-KZ"/>
        </w:rPr>
        <w:t xml:space="preserve"> </w:t>
      </w:r>
      <w:r w:rsidR="00C36489" w:rsidRPr="00C36489">
        <w:rPr>
          <w:rFonts w:ascii="Times New Roman" w:eastAsia="Times New Roman" w:hAnsi="Times New Roman"/>
          <w:sz w:val="24"/>
          <w:szCs w:val="24"/>
          <w:lang w:val="kk-KZ"/>
        </w:rPr>
        <w:t>өткізілген іс-шаралардың қорытындысы бойынша кемінде 27 бейнеролик жасау (Тапсырыс берушінің әлеуметтік желілердегі беттерінде апта сайын орналастыру үшін), хронометраж 1 минут, сценарий, көрнекі қатар Тапсырыс берушінің келісуін</w:t>
      </w:r>
      <w:r w:rsidR="00C36489">
        <w:rPr>
          <w:rFonts w:ascii="Times New Roman" w:eastAsia="Times New Roman" w:hAnsi="Times New Roman"/>
          <w:sz w:val="24"/>
          <w:szCs w:val="24"/>
          <w:lang w:val="kk-KZ"/>
        </w:rPr>
        <w:t xml:space="preserve"> қажет етеді</w:t>
      </w:r>
      <w:r w:rsidR="00C36489" w:rsidRPr="00C36489">
        <w:rPr>
          <w:rFonts w:ascii="Times New Roman" w:eastAsia="Times New Roman" w:hAnsi="Times New Roman"/>
          <w:sz w:val="24"/>
          <w:szCs w:val="24"/>
          <w:lang w:val="kk-KZ"/>
        </w:rPr>
        <w:t>;</w:t>
      </w:r>
    </w:p>
    <w:p w14:paraId="4C764A53" w14:textId="22872C56" w:rsidR="00D933CE" w:rsidRPr="00C36489" w:rsidRDefault="00E46A7B" w:rsidP="00A14162">
      <w:pPr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val="kk-KZ"/>
        </w:rPr>
      </w:pPr>
      <w:r w:rsidRPr="00C36489">
        <w:rPr>
          <w:rFonts w:ascii="Times New Roman" w:eastAsia="Times New Roman" w:hAnsi="Times New Roman"/>
          <w:sz w:val="24"/>
          <w:szCs w:val="24"/>
          <w:lang w:val="kk-KZ"/>
        </w:rPr>
        <w:t>-</w:t>
      </w:r>
      <w:r w:rsidR="00A14162" w:rsidRPr="00C36489">
        <w:rPr>
          <w:rFonts w:ascii="Times New Roman" w:eastAsia="Times New Roman" w:hAnsi="Times New Roman"/>
          <w:sz w:val="24"/>
          <w:szCs w:val="24"/>
          <w:lang w:val="kk-KZ"/>
        </w:rPr>
        <w:t xml:space="preserve"> </w:t>
      </w:r>
      <w:r w:rsidR="00C36489" w:rsidRPr="00C36489">
        <w:rPr>
          <w:rFonts w:ascii="Times New Roman" w:eastAsia="Times New Roman" w:hAnsi="Times New Roman"/>
          <w:sz w:val="24"/>
          <w:szCs w:val="24"/>
          <w:lang w:val="kk-KZ"/>
        </w:rPr>
        <w:t>бөлек жиналған ҚТҚ туралы деректерді жинауды және өңдеуді</w:t>
      </w:r>
      <w:r w:rsidR="00C36489">
        <w:rPr>
          <w:rFonts w:ascii="Times New Roman" w:eastAsia="Times New Roman" w:hAnsi="Times New Roman"/>
          <w:sz w:val="24"/>
          <w:szCs w:val="24"/>
          <w:lang w:val="kk-KZ"/>
        </w:rPr>
        <w:t xml:space="preserve"> Жеткізуші жүргізеді </w:t>
      </w:r>
      <w:r w:rsidR="00C36489" w:rsidRPr="00C36489">
        <w:rPr>
          <w:rFonts w:ascii="Times New Roman" w:eastAsia="Times New Roman" w:hAnsi="Times New Roman"/>
          <w:sz w:val="24"/>
          <w:szCs w:val="24"/>
          <w:lang w:val="kk-KZ"/>
        </w:rPr>
        <w:t xml:space="preserve">және Тапсырыс берушіге жобаны іске асыру динамикасында аналитикамен апта сайын инфографика түрінде </w:t>
      </w:r>
      <w:r w:rsidR="00C36489">
        <w:rPr>
          <w:rFonts w:ascii="Times New Roman" w:eastAsia="Times New Roman" w:hAnsi="Times New Roman"/>
          <w:sz w:val="24"/>
          <w:szCs w:val="24"/>
          <w:lang w:val="kk-KZ"/>
        </w:rPr>
        <w:t>ұсынады</w:t>
      </w:r>
      <w:r w:rsidR="00C36489" w:rsidRPr="00C36489">
        <w:rPr>
          <w:rFonts w:ascii="Times New Roman" w:eastAsia="Times New Roman" w:hAnsi="Times New Roman"/>
          <w:sz w:val="24"/>
          <w:szCs w:val="24"/>
          <w:lang w:val="kk-KZ"/>
        </w:rPr>
        <w:t>.</w:t>
      </w:r>
    </w:p>
    <w:p w14:paraId="710E22FF" w14:textId="77777777" w:rsidR="00DB041C" w:rsidRPr="00C36489" w:rsidRDefault="00DB041C" w:rsidP="00A14162">
      <w:pPr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val="kk-KZ"/>
        </w:rPr>
      </w:pPr>
    </w:p>
    <w:p w14:paraId="46619077" w14:textId="7BCDA7CC" w:rsidR="00D933CE" w:rsidRPr="00C36489" w:rsidRDefault="00C553B6" w:rsidP="00A14162">
      <w:pPr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val="kk-KZ"/>
        </w:rPr>
      </w:pPr>
      <w:r w:rsidRPr="008A6AD9">
        <w:rPr>
          <w:rFonts w:ascii="Times New Roman" w:eastAsia="Times New Roman" w:hAnsi="Times New Roman"/>
          <w:sz w:val="24"/>
          <w:szCs w:val="24"/>
          <w:lang w:val="kk-KZ"/>
        </w:rPr>
        <w:t>В</w:t>
      </w:r>
      <w:r w:rsidR="00D933CE" w:rsidRPr="008A6AD9">
        <w:rPr>
          <w:rFonts w:ascii="Times New Roman" w:eastAsia="Times New Roman" w:hAnsi="Times New Roman"/>
          <w:sz w:val="24"/>
          <w:szCs w:val="24"/>
          <w:lang w:val="kk-KZ"/>
        </w:rPr>
        <w:t>)</w:t>
      </w:r>
      <w:r w:rsidR="00A14162" w:rsidRPr="008A6AD9">
        <w:rPr>
          <w:rFonts w:ascii="Times New Roman" w:eastAsia="Times New Roman" w:hAnsi="Times New Roman"/>
          <w:sz w:val="24"/>
          <w:szCs w:val="24"/>
          <w:lang w:val="kk-KZ"/>
        </w:rPr>
        <w:t xml:space="preserve"> 3</w:t>
      </w:r>
      <w:r w:rsidR="00C36489">
        <w:rPr>
          <w:rFonts w:ascii="Times New Roman" w:eastAsia="Times New Roman" w:hAnsi="Times New Roman"/>
          <w:sz w:val="24"/>
          <w:szCs w:val="24"/>
          <w:lang w:val="kk-KZ"/>
        </w:rPr>
        <w:t xml:space="preserve"> кезең</w:t>
      </w:r>
      <w:r w:rsidR="00A14162" w:rsidRPr="008A6AD9">
        <w:rPr>
          <w:rFonts w:ascii="Times New Roman" w:eastAsia="Times New Roman" w:hAnsi="Times New Roman"/>
          <w:sz w:val="24"/>
          <w:szCs w:val="24"/>
          <w:lang w:val="kk-KZ"/>
        </w:rPr>
        <w:t xml:space="preserve">. </w:t>
      </w:r>
      <w:r w:rsidR="00C36489">
        <w:rPr>
          <w:rFonts w:ascii="Times New Roman" w:eastAsia="Times New Roman" w:hAnsi="Times New Roman"/>
          <w:sz w:val="24"/>
          <w:szCs w:val="24"/>
          <w:lang w:val="kk-KZ"/>
        </w:rPr>
        <w:t>Соңғы</w:t>
      </w:r>
    </w:p>
    <w:p w14:paraId="27EFFA93" w14:textId="70DB3B8B" w:rsidR="00D933CE" w:rsidRPr="00C36489" w:rsidRDefault="00C553B6" w:rsidP="00A14162">
      <w:pPr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val="kk-KZ"/>
        </w:rPr>
      </w:pPr>
      <w:r w:rsidRPr="00C36489">
        <w:rPr>
          <w:rFonts w:ascii="Times New Roman" w:eastAsia="Times New Roman" w:hAnsi="Times New Roman"/>
          <w:sz w:val="24"/>
          <w:szCs w:val="24"/>
          <w:lang w:val="kk-KZ"/>
        </w:rPr>
        <w:t>-</w:t>
      </w:r>
      <w:r w:rsidR="00A14162" w:rsidRPr="00C36489">
        <w:rPr>
          <w:rFonts w:ascii="Times New Roman" w:eastAsia="Times New Roman" w:hAnsi="Times New Roman"/>
          <w:sz w:val="24"/>
          <w:szCs w:val="24"/>
          <w:lang w:val="kk-KZ"/>
        </w:rPr>
        <w:t xml:space="preserve"> </w:t>
      </w:r>
      <w:r w:rsidR="00C36489" w:rsidRPr="00C36489">
        <w:rPr>
          <w:rFonts w:ascii="Times New Roman" w:eastAsia="Times New Roman" w:hAnsi="Times New Roman"/>
          <w:sz w:val="24"/>
          <w:szCs w:val="24"/>
          <w:lang w:val="kk-KZ"/>
        </w:rPr>
        <w:t>әр мектеп бойынша қорытынды есептерді және ҚТҚ</w:t>
      </w:r>
      <w:r w:rsidR="00C36489">
        <w:rPr>
          <w:rFonts w:ascii="Times New Roman" w:eastAsia="Times New Roman" w:hAnsi="Times New Roman"/>
          <w:sz w:val="24"/>
          <w:szCs w:val="24"/>
          <w:lang w:val="kk-KZ"/>
        </w:rPr>
        <w:t>-</w:t>
      </w:r>
      <w:r w:rsidR="00C36489" w:rsidRPr="00C36489">
        <w:rPr>
          <w:rFonts w:ascii="Times New Roman" w:eastAsia="Times New Roman" w:hAnsi="Times New Roman"/>
          <w:sz w:val="24"/>
          <w:szCs w:val="24"/>
          <w:lang w:val="kk-KZ"/>
        </w:rPr>
        <w:t>ны бөлек жинау мен өңдеуге тапсырудың сандық көрсеткіштерін көрсете отырып, бүкіл жоба бойынша шоғырландырылған есепті қалыптастыру;</w:t>
      </w:r>
    </w:p>
    <w:p w14:paraId="3C6CAEF9" w14:textId="771B92A2" w:rsidR="00DB041C" w:rsidRPr="00C36489" w:rsidRDefault="00DB041C" w:rsidP="00A14162">
      <w:pPr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val="kk-KZ"/>
        </w:rPr>
      </w:pPr>
      <w:r w:rsidRPr="00C36489">
        <w:rPr>
          <w:rFonts w:ascii="Times New Roman" w:eastAsia="Times New Roman" w:hAnsi="Times New Roman"/>
          <w:sz w:val="24"/>
          <w:szCs w:val="24"/>
          <w:lang w:val="kk-KZ"/>
        </w:rPr>
        <w:t xml:space="preserve">- </w:t>
      </w:r>
      <w:r w:rsidR="00C36489" w:rsidRPr="00C36489">
        <w:rPr>
          <w:rFonts w:ascii="Times New Roman" w:eastAsia="Times New Roman" w:hAnsi="Times New Roman"/>
          <w:sz w:val="24"/>
          <w:szCs w:val="24"/>
          <w:lang w:val="kk-KZ"/>
        </w:rPr>
        <w:t>қайта өңделген материалдардан жүлделер дайындау</w:t>
      </w:r>
      <w:r w:rsidRPr="00C36489">
        <w:rPr>
          <w:rFonts w:ascii="Times New Roman" w:eastAsia="Times New Roman" w:hAnsi="Times New Roman"/>
          <w:sz w:val="24"/>
          <w:szCs w:val="24"/>
          <w:lang w:val="kk-KZ"/>
        </w:rPr>
        <w:t>;</w:t>
      </w:r>
    </w:p>
    <w:p w14:paraId="30814A91" w14:textId="5014EEE3" w:rsidR="00D933CE" w:rsidRPr="00C36489" w:rsidRDefault="00C553B6" w:rsidP="00A14162">
      <w:pPr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val="kk-KZ"/>
        </w:rPr>
      </w:pPr>
      <w:r w:rsidRPr="00C36489">
        <w:rPr>
          <w:rFonts w:ascii="Times New Roman" w:eastAsia="Times New Roman" w:hAnsi="Times New Roman"/>
          <w:sz w:val="24"/>
          <w:szCs w:val="24"/>
          <w:lang w:val="kk-KZ"/>
        </w:rPr>
        <w:t>-</w:t>
      </w:r>
      <w:r w:rsidR="00A14162" w:rsidRPr="00C36489">
        <w:rPr>
          <w:rFonts w:ascii="Times New Roman" w:eastAsia="Times New Roman" w:hAnsi="Times New Roman"/>
          <w:sz w:val="24"/>
          <w:szCs w:val="24"/>
          <w:lang w:val="kk-KZ"/>
        </w:rPr>
        <w:t xml:space="preserve"> </w:t>
      </w:r>
      <w:r w:rsidR="00C36489" w:rsidRPr="00C36489">
        <w:rPr>
          <w:rFonts w:ascii="Times New Roman" w:eastAsia="Times New Roman" w:hAnsi="Times New Roman"/>
          <w:sz w:val="24"/>
          <w:szCs w:val="24"/>
          <w:lang w:val="kk-KZ"/>
        </w:rPr>
        <w:t>жоба қорытындыларына талдау жүргізу, ұпайларды есептеу және көшбасшыларды анықтау</w:t>
      </w:r>
      <w:r w:rsidR="00D933CE" w:rsidRPr="00C36489">
        <w:rPr>
          <w:rFonts w:ascii="Times New Roman" w:eastAsia="Times New Roman" w:hAnsi="Times New Roman"/>
          <w:sz w:val="24"/>
          <w:szCs w:val="24"/>
          <w:lang w:val="kk-KZ"/>
        </w:rPr>
        <w:t>;</w:t>
      </w:r>
    </w:p>
    <w:p w14:paraId="6B167AC9" w14:textId="4B7CE32C" w:rsidR="00D933CE" w:rsidRPr="0023652D" w:rsidRDefault="00C553B6" w:rsidP="00A14162">
      <w:pPr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val="kk-KZ"/>
        </w:rPr>
      </w:pPr>
      <w:r w:rsidRPr="0023652D">
        <w:rPr>
          <w:rFonts w:ascii="Times New Roman" w:eastAsia="Times New Roman" w:hAnsi="Times New Roman"/>
          <w:sz w:val="24"/>
          <w:szCs w:val="24"/>
          <w:lang w:val="kk-KZ"/>
        </w:rPr>
        <w:t>-</w:t>
      </w:r>
      <w:r w:rsidR="00A14162" w:rsidRPr="0023652D">
        <w:rPr>
          <w:rFonts w:ascii="Times New Roman" w:eastAsia="Times New Roman" w:hAnsi="Times New Roman"/>
          <w:sz w:val="24"/>
          <w:szCs w:val="24"/>
          <w:lang w:val="kk-KZ"/>
        </w:rPr>
        <w:t xml:space="preserve"> </w:t>
      </w:r>
      <w:r w:rsidR="0023652D" w:rsidRPr="0023652D">
        <w:rPr>
          <w:rFonts w:ascii="Times New Roman" w:eastAsia="Times New Roman" w:hAnsi="Times New Roman"/>
          <w:sz w:val="24"/>
          <w:szCs w:val="24"/>
          <w:lang w:val="kk-KZ"/>
        </w:rPr>
        <w:t xml:space="preserve">Тапсырыс беруші мен ҚР </w:t>
      </w:r>
      <w:r w:rsidR="0023652D" w:rsidRPr="005910F1">
        <w:rPr>
          <w:rFonts w:ascii="Times New Roman" w:eastAsia="Times New Roman" w:hAnsi="Times New Roman"/>
          <w:sz w:val="24"/>
          <w:szCs w:val="24"/>
          <w:lang w:val="kk-KZ"/>
        </w:rPr>
        <w:t>ЭТРМ</w:t>
      </w:r>
      <w:r w:rsidR="0023652D" w:rsidRPr="0023652D">
        <w:rPr>
          <w:rFonts w:ascii="Times New Roman" w:eastAsia="Times New Roman" w:hAnsi="Times New Roman"/>
          <w:sz w:val="24"/>
          <w:szCs w:val="24"/>
          <w:lang w:val="kk-KZ"/>
        </w:rPr>
        <w:t>, БАҚ</w:t>
      </w:r>
      <w:r w:rsidR="0023652D">
        <w:rPr>
          <w:rFonts w:ascii="Times New Roman" w:eastAsia="Times New Roman" w:hAnsi="Times New Roman"/>
          <w:sz w:val="24"/>
          <w:szCs w:val="24"/>
          <w:lang w:val="kk-KZ"/>
        </w:rPr>
        <w:t xml:space="preserve"> </w:t>
      </w:r>
      <w:r w:rsidR="0023652D" w:rsidRPr="0023652D">
        <w:rPr>
          <w:rFonts w:ascii="Times New Roman" w:eastAsia="Times New Roman" w:hAnsi="Times New Roman"/>
          <w:sz w:val="24"/>
          <w:szCs w:val="24"/>
          <w:lang w:val="kk-KZ"/>
        </w:rPr>
        <w:t>өкілдерін, блогерлерді шақыра отырып, жеңімпаздарды марапаттау іс-шарасын ұйымдастыру</w:t>
      </w:r>
      <w:r w:rsidR="00D933CE" w:rsidRPr="0023652D">
        <w:rPr>
          <w:rFonts w:ascii="Times New Roman" w:eastAsia="Times New Roman" w:hAnsi="Times New Roman"/>
          <w:sz w:val="24"/>
          <w:szCs w:val="24"/>
          <w:lang w:val="kk-KZ"/>
        </w:rPr>
        <w:t>.</w:t>
      </w:r>
    </w:p>
    <w:p w14:paraId="58715041" w14:textId="77777777" w:rsidR="00A14162" w:rsidRPr="0023652D" w:rsidRDefault="00A14162" w:rsidP="00A14162">
      <w:pPr>
        <w:spacing w:after="120"/>
        <w:contextualSpacing/>
        <w:jc w:val="both"/>
        <w:rPr>
          <w:sz w:val="24"/>
          <w:szCs w:val="24"/>
          <w:lang w:val="kk-KZ"/>
        </w:rPr>
      </w:pPr>
    </w:p>
    <w:p w14:paraId="0E20A25C" w14:textId="1CAD22BD" w:rsidR="002132B7" w:rsidRPr="00E52DF8" w:rsidRDefault="00A14162" w:rsidP="007B3B55">
      <w:pPr>
        <w:spacing w:after="120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val="kk-KZ"/>
        </w:rPr>
      </w:pPr>
      <w:r w:rsidRPr="00E52DF8">
        <w:rPr>
          <w:rFonts w:ascii="Times New Roman" w:hAnsi="Times New Roman"/>
          <w:sz w:val="24"/>
          <w:szCs w:val="24"/>
          <w:lang w:val="kk-KZ"/>
        </w:rPr>
        <w:t xml:space="preserve">2. </w:t>
      </w:r>
      <w:r w:rsidR="00E52DF8" w:rsidRPr="00E52DF8">
        <w:rPr>
          <w:rFonts w:ascii="Times New Roman" w:hAnsi="Times New Roman"/>
          <w:sz w:val="24"/>
          <w:szCs w:val="24"/>
          <w:lang w:val="kk-KZ"/>
        </w:rPr>
        <w:t>«Қазпошта» АҚ бөлімшелерінде ҚТҚ бөлек жинауды ілгерілетуге бағытталған жария ағарту іс-шараларын өткізу</w:t>
      </w:r>
      <w:r w:rsidR="00E52DF8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E52DF8" w:rsidRPr="00E52DF8">
        <w:rPr>
          <w:rFonts w:ascii="Times New Roman" w:hAnsi="Times New Roman"/>
          <w:sz w:val="24"/>
          <w:szCs w:val="24"/>
          <w:lang w:val="kk-KZ"/>
        </w:rPr>
        <w:t>жобасы 3 (үш) кезеңде іске асырылуға тиіс:</w:t>
      </w:r>
      <w:r w:rsidR="002132B7" w:rsidRPr="00E52DF8">
        <w:rPr>
          <w:rFonts w:ascii="Times New Roman" w:eastAsia="Times New Roman" w:hAnsi="Times New Roman"/>
          <w:sz w:val="24"/>
          <w:szCs w:val="24"/>
          <w:lang w:val="kk-KZ"/>
        </w:rPr>
        <w:t>:</w:t>
      </w:r>
    </w:p>
    <w:p w14:paraId="1501679C" w14:textId="0CCDED7F" w:rsidR="00A14162" w:rsidRPr="00E52DF8" w:rsidRDefault="00A14162" w:rsidP="00E52DF8">
      <w:pPr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val="kk-KZ"/>
        </w:rPr>
      </w:pPr>
      <w:r w:rsidRPr="00E52DF8">
        <w:rPr>
          <w:rFonts w:ascii="Times New Roman" w:eastAsia="Times New Roman" w:hAnsi="Times New Roman"/>
          <w:sz w:val="24"/>
          <w:szCs w:val="24"/>
          <w:lang w:val="kk-KZ"/>
        </w:rPr>
        <w:t>А) 1</w:t>
      </w:r>
      <w:r w:rsidR="00E52DF8" w:rsidRPr="00E52DF8">
        <w:rPr>
          <w:rFonts w:ascii="Times New Roman" w:eastAsia="Times New Roman" w:hAnsi="Times New Roman"/>
          <w:sz w:val="24"/>
          <w:szCs w:val="24"/>
          <w:lang w:val="kk-KZ"/>
        </w:rPr>
        <w:t xml:space="preserve"> кезең</w:t>
      </w:r>
      <w:r w:rsidRPr="00E52DF8">
        <w:rPr>
          <w:rFonts w:ascii="Times New Roman" w:eastAsia="Times New Roman" w:hAnsi="Times New Roman"/>
          <w:sz w:val="24"/>
          <w:szCs w:val="24"/>
          <w:lang w:val="kk-KZ"/>
        </w:rPr>
        <w:t>.</w:t>
      </w:r>
      <w:r w:rsidRPr="00E52DF8">
        <w:rPr>
          <w:sz w:val="24"/>
          <w:szCs w:val="24"/>
          <w:lang w:val="kk-KZ"/>
        </w:rPr>
        <w:t xml:space="preserve"> </w:t>
      </w:r>
      <w:r w:rsidR="00E52DF8">
        <w:rPr>
          <w:rFonts w:ascii="Times New Roman" w:eastAsia="Times New Roman" w:hAnsi="Times New Roman"/>
          <w:sz w:val="24"/>
          <w:szCs w:val="24"/>
          <w:lang w:val="kk-KZ"/>
        </w:rPr>
        <w:t>Дайындық</w:t>
      </w:r>
      <w:r w:rsidR="00E52DF8" w:rsidRPr="00E52DF8">
        <w:rPr>
          <w:rFonts w:ascii="Times New Roman" w:eastAsia="Times New Roman" w:hAnsi="Times New Roman"/>
          <w:sz w:val="24"/>
          <w:szCs w:val="24"/>
          <w:lang w:val="kk-KZ"/>
        </w:rPr>
        <w:t xml:space="preserve"> (шартқа қол қойылған күннен бастап 14 күнтізбелік күн). Тапсырыс берушімен барлық қажетті құжаттаманы әзірлеу және келісу</w:t>
      </w:r>
      <w:r w:rsidRPr="00E52DF8">
        <w:rPr>
          <w:sz w:val="24"/>
          <w:szCs w:val="24"/>
          <w:lang w:val="kk-KZ"/>
        </w:rPr>
        <w:t>:</w:t>
      </w:r>
    </w:p>
    <w:p w14:paraId="71F08A62" w14:textId="47EBD242" w:rsidR="00A14162" w:rsidRPr="00E52DF8" w:rsidRDefault="00A14162" w:rsidP="00A14162">
      <w:pPr>
        <w:pStyle w:val="1"/>
        <w:tabs>
          <w:tab w:val="left" w:pos="709"/>
          <w:tab w:val="left" w:pos="993"/>
        </w:tabs>
        <w:spacing w:after="120" w:line="240" w:lineRule="auto"/>
        <w:contextualSpacing/>
        <w:jc w:val="both"/>
        <w:rPr>
          <w:sz w:val="24"/>
          <w:szCs w:val="24"/>
          <w:lang w:val="kk-KZ"/>
        </w:rPr>
      </w:pPr>
      <w:r w:rsidRPr="00E52DF8">
        <w:rPr>
          <w:sz w:val="24"/>
          <w:szCs w:val="24"/>
          <w:lang w:val="kk-KZ"/>
        </w:rPr>
        <w:t xml:space="preserve">- </w:t>
      </w:r>
      <w:r w:rsidR="00E52DF8" w:rsidRPr="00E52DF8">
        <w:rPr>
          <w:sz w:val="24"/>
          <w:szCs w:val="24"/>
          <w:lang w:val="kk-KZ"/>
        </w:rPr>
        <w:t>«Қазпошта» АҚ</w:t>
      </w:r>
      <w:r w:rsidR="00E52DF8">
        <w:rPr>
          <w:sz w:val="24"/>
          <w:szCs w:val="24"/>
          <w:lang w:val="kk-KZ"/>
        </w:rPr>
        <w:t>-мен</w:t>
      </w:r>
      <w:r w:rsidR="00E52DF8" w:rsidRPr="00E52DF8">
        <w:rPr>
          <w:sz w:val="24"/>
          <w:szCs w:val="24"/>
          <w:lang w:val="kk-KZ"/>
        </w:rPr>
        <w:t xml:space="preserve"> келісілген пошта бөлімшелерінің тізімін қалыптастыру (Қазақстан Республикасының кемінде 4 өңірін білдіретін 12-ден кем емес, оның ішінде 4 қалалық және 8 ауылдық бөлімше);</w:t>
      </w:r>
    </w:p>
    <w:p w14:paraId="33F9D314" w14:textId="4CFB93A0" w:rsidR="00A14162" w:rsidRPr="00E52DF8" w:rsidRDefault="00A14162" w:rsidP="00A14162">
      <w:pPr>
        <w:pStyle w:val="1"/>
        <w:tabs>
          <w:tab w:val="left" w:pos="709"/>
          <w:tab w:val="left" w:pos="993"/>
        </w:tabs>
        <w:spacing w:after="120" w:line="240" w:lineRule="auto"/>
        <w:contextualSpacing/>
        <w:jc w:val="both"/>
        <w:rPr>
          <w:sz w:val="24"/>
          <w:szCs w:val="24"/>
          <w:lang w:val="kk-KZ"/>
        </w:rPr>
      </w:pPr>
      <w:r w:rsidRPr="00E52DF8">
        <w:rPr>
          <w:sz w:val="24"/>
          <w:szCs w:val="24"/>
          <w:lang w:val="kk-KZ"/>
        </w:rPr>
        <w:t xml:space="preserve">- </w:t>
      </w:r>
      <w:r w:rsidR="00E52DF8" w:rsidRPr="00E52DF8">
        <w:rPr>
          <w:sz w:val="24"/>
          <w:szCs w:val="24"/>
          <w:lang w:val="kk-KZ"/>
        </w:rPr>
        <w:t>жобаны іске асырудың барлық кезеңіне арналған іс-шаралардың жалпы жоспары</w:t>
      </w:r>
      <w:r w:rsidRPr="00E52DF8">
        <w:rPr>
          <w:sz w:val="24"/>
          <w:szCs w:val="24"/>
          <w:lang w:val="kk-KZ"/>
        </w:rPr>
        <w:t>;</w:t>
      </w:r>
    </w:p>
    <w:p w14:paraId="12237B50" w14:textId="224CDACE" w:rsidR="00A14162" w:rsidRPr="00E52DF8" w:rsidRDefault="00A14162" w:rsidP="00A14162">
      <w:pPr>
        <w:pStyle w:val="1"/>
        <w:tabs>
          <w:tab w:val="left" w:pos="709"/>
          <w:tab w:val="left" w:pos="993"/>
        </w:tabs>
        <w:spacing w:after="120" w:line="240" w:lineRule="auto"/>
        <w:contextualSpacing/>
        <w:jc w:val="both"/>
        <w:rPr>
          <w:sz w:val="24"/>
          <w:szCs w:val="24"/>
          <w:lang w:val="kk-KZ"/>
        </w:rPr>
      </w:pPr>
      <w:r w:rsidRPr="00E52DF8">
        <w:rPr>
          <w:sz w:val="24"/>
          <w:szCs w:val="24"/>
          <w:lang w:val="kk-KZ"/>
        </w:rPr>
        <w:t xml:space="preserve">- </w:t>
      </w:r>
      <w:r w:rsidR="00E52DF8" w:rsidRPr="00E52DF8">
        <w:rPr>
          <w:sz w:val="24"/>
          <w:szCs w:val="24"/>
          <w:lang w:val="kk-KZ"/>
        </w:rPr>
        <w:t>ай сайынғы күнтізбелік іс-шаралар жоспары (Тапсырыс берушіге күнтізбелік жоспар кезеңінің алдындағы айдың 25-күнінен кешіктірілмей беріледі</w:t>
      </w:r>
      <w:r w:rsidRPr="00E52DF8">
        <w:rPr>
          <w:sz w:val="24"/>
          <w:szCs w:val="24"/>
          <w:lang w:val="kk-KZ"/>
        </w:rPr>
        <w:t>);</w:t>
      </w:r>
    </w:p>
    <w:p w14:paraId="763E65C1" w14:textId="26B4F9DA" w:rsidR="00A14162" w:rsidRPr="00E52DF8" w:rsidRDefault="00A14162" w:rsidP="00A14162">
      <w:pPr>
        <w:pStyle w:val="1"/>
        <w:tabs>
          <w:tab w:val="left" w:pos="709"/>
          <w:tab w:val="left" w:pos="993"/>
        </w:tabs>
        <w:spacing w:after="120" w:line="240" w:lineRule="auto"/>
        <w:contextualSpacing/>
        <w:jc w:val="both"/>
        <w:rPr>
          <w:sz w:val="24"/>
          <w:szCs w:val="24"/>
          <w:lang w:val="kk-KZ"/>
        </w:rPr>
      </w:pPr>
      <w:r w:rsidRPr="00E52DF8">
        <w:rPr>
          <w:sz w:val="24"/>
          <w:szCs w:val="24"/>
          <w:lang w:val="kk-KZ"/>
        </w:rPr>
        <w:t xml:space="preserve">- </w:t>
      </w:r>
      <w:r w:rsidR="00E52DF8" w:rsidRPr="00E52DF8">
        <w:rPr>
          <w:sz w:val="24"/>
          <w:szCs w:val="24"/>
          <w:lang w:val="kk-KZ"/>
        </w:rPr>
        <w:t>жоспарланатын іс-шаралардың регламенттері/бағдарламалары /сценарийлері</w:t>
      </w:r>
      <w:r w:rsidRPr="00E52DF8">
        <w:rPr>
          <w:sz w:val="24"/>
          <w:szCs w:val="24"/>
          <w:lang w:val="kk-KZ"/>
        </w:rPr>
        <w:t>;</w:t>
      </w:r>
    </w:p>
    <w:p w14:paraId="52D29812" w14:textId="1A318FA5" w:rsidR="00A14162" w:rsidRPr="00E52DF8" w:rsidRDefault="00A14162" w:rsidP="00A14162">
      <w:pPr>
        <w:pStyle w:val="1"/>
        <w:tabs>
          <w:tab w:val="left" w:pos="709"/>
          <w:tab w:val="left" w:pos="993"/>
        </w:tabs>
        <w:spacing w:after="120" w:line="240" w:lineRule="auto"/>
        <w:contextualSpacing/>
        <w:jc w:val="both"/>
        <w:rPr>
          <w:sz w:val="24"/>
          <w:szCs w:val="24"/>
          <w:lang w:val="kk-KZ"/>
        </w:rPr>
      </w:pPr>
      <w:r w:rsidRPr="00E52DF8">
        <w:rPr>
          <w:sz w:val="24"/>
          <w:szCs w:val="24"/>
          <w:lang w:val="kk-KZ"/>
        </w:rPr>
        <w:t xml:space="preserve">- </w:t>
      </w:r>
      <w:r w:rsidR="00E52DF8" w:rsidRPr="00E52DF8">
        <w:rPr>
          <w:sz w:val="24"/>
          <w:szCs w:val="24"/>
          <w:lang w:val="kk-KZ"/>
        </w:rPr>
        <w:t>бөлімшелердің экологиялық белсенділігін балдық бағалау жүйесін әзірлеу және енгізу</w:t>
      </w:r>
      <w:r w:rsidRPr="00E52DF8">
        <w:rPr>
          <w:sz w:val="24"/>
          <w:szCs w:val="24"/>
          <w:lang w:val="kk-KZ"/>
        </w:rPr>
        <w:t>;</w:t>
      </w:r>
    </w:p>
    <w:p w14:paraId="7420C739" w14:textId="3FA3FD08" w:rsidR="00A14162" w:rsidRPr="00E52DF8" w:rsidRDefault="00A14162" w:rsidP="00A14162">
      <w:pPr>
        <w:pStyle w:val="1"/>
        <w:tabs>
          <w:tab w:val="left" w:pos="709"/>
          <w:tab w:val="left" w:pos="993"/>
        </w:tabs>
        <w:spacing w:after="120" w:line="240" w:lineRule="auto"/>
        <w:contextualSpacing/>
        <w:jc w:val="both"/>
        <w:rPr>
          <w:sz w:val="24"/>
          <w:szCs w:val="24"/>
          <w:lang w:val="kk-KZ"/>
        </w:rPr>
      </w:pPr>
      <w:r w:rsidRPr="00E52DF8">
        <w:rPr>
          <w:sz w:val="24"/>
          <w:szCs w:val="24"/>
          <w:lang w:val="kk-KZ"/>
        </w:rPr>
        <w:t xml:space="preserve">- </w:t>
      </w:r>
      <w:r w:rsidR="00E52DF8" w:rsidRPr="00E52DF8">
        <w:rPr>
          <w:sz w:val="24"/>
          <w:szCs w:val="24"/>
          <w:lang w:val="kk-KZ"/>
        </w:rPr>
        <w:t xml:space="preserve">жобаға белсенді және саналы қатысқаны үшін «Қазпошта» АҚ ауылдық бөлімшелерінің қызметкерлерін </w:t>
      </w:r>
      <w:r w:rsidR="00E52DF8">
        <w:rPr>
          <w:sz w:val="24"/>
          <w:szCs w:val="24"/>
          <w:lang w:val="kk-KZ"/>
        </w:rPr>
        <w:t>ынталандыру</w:t>
      </w:r>
      <w:r w:rsidR="00E52DF8" w:rsidRPr="00E52DF8">
        <w:rPr>
          <w:sz w:val="24"/>
          <w:szCs w:val="24"/>
          <w:lang w:val="kk-KZ"/>
        </w:rPr>
        <w:t xml:space="preserve"> жүйесін әзірлеу</w:t>
      </w:r>
      <w:r w:rsidRPr="00E52DF8">
        <w:rPr>
          <w:sz w:val="24"/>
          <w:szCs w:val="24"/>
          <w:lang w:val="kk-KZ"/>
        </w:rPr>
        <w:t>;</w:t>
      </w:r>
    </w:p>
    <w:p w14:paraId="2887C9FF" w14:textId="6DD4AEBC" w:rsidR="00A14162" w:rsidRPr="00E52DF8" w:rsidRDefault="00A14162" w:rsidP="00A14162">
      <w:pPr>
        <w:pStyle w:val="1"/>
        <w:tabs>
          <w:tab w:val="left" w:pos="709"/>
          <w:tab w:val="left" w:pos="993"/>
        </w:tabs>
        <w:spacing w:after="120" w:line="240" w:lineRule="auto"/>
        <w:contextualSpacing/>
        <w:jc w:val="both"/>
        <w:rPr>
          <w:sz w:val="24"/>
          <w:szCs w:val="24"/>
          <w:lang w:val="kk-KZ"/>
        </w:rPr>
      </w:pPr>
      <w:r w:rsidRPr="00E52DF8">
        <w:rPr>
          <w:sz w:val="24"/>
          <w:szCs w:val="24"/>
          <w:lang w:val="kk-KZ"/>
        </w:rPr>
        <w:t xml:space="preserve">- </w:t>
      </w:r>
      <w:r w:rsidR="00E52DF8" w:rsidRPr="00E52DF8">
        <w:rPr>
          <w:sz w:val="24"/>
          <w:szCs w:val="24"/>
          <w:lang w:val="kk-KZ"/>
        </w:rPr>
        <w:t>әлеуметтік желілерде орналастыруға арналған презентациялардың, оқу және тарату материалдарының, баннерлердің және басқа да қажетті материалдардың бірыңғай дизайнын әзірлеу және Тапсырыс берушімен келісу</w:t>
      </w:r>
      <w:r w:rsidRPr="00E52DF8">
        <w:rPr>
          <w:sz w:val="24"/>
          <w:szCs w:val="24"/>
          <w:lang w:val="kk-KZ"/>
        </w:rPr>
        <w:t xml:space="preserve">; </w:t>
      </w:r>
    </w:p>
    <w:p w14:paraId="7C5D11E0" w14:textId="7D3E94B4" w:rsidR="00A14162" w:rsidRPr="00E52DF8" w:rsidRDefault="00A14162" w:rsidP="00A14162">
      <w:pPr>
        <w:pStyle w:val="1"/>
        <w:tabs>
          <w:tab w:val="left" w:pos="709"/>
          <w:tab w:val="left" w:pos="993"/>
        </w:tabs>
        <w:spacing w:after="120" w:line="240" w:lineRule="auto"/>
        <w:contextualSpacing/>
        <w:jc w:val="both"/>
        <w:rPr>
          <w:sz w:val="24"/>
          <w:szCs w:val="24"/>
          <w:lang w:val="kk-KZ"/>
        </w:rPr>
      </w:pPr>
      <w:r w:rsidRPr="00E52DF8">
        <w:rPr>
          <w:sz w:val="24"/>
          <w:szCs w:val="24"/>
          <w:lang w:val="kk-KZ"/>
        </w:rPr>
        <w:t xml:space="preserve">- </w:t>
      </w:r>
      <w:r w:rsidR="00E52DF8" w:rsidRPr="00E52DF8">
        <w:rPr>
          <w:sz w:val="24"/>
          <w:szCs w:val="24"/>
          <w:lang w:val="kk-KZ"/>
        </w:rPr>
        <w:t>плакаттар, нұсқаулықтар және басқа да қажетті оқу-тарату материалдарын дайындау</w:t>
      </w:r>
      <w:r w:rsidRPr="00E52DF8">
        <w:rPr>
          <w:sz w:val="24"/>
          <w:szCs w:val="24"/>
          <w:lang w:val="kk-KZ"/>
        </w:rPr>
        <w:t>;</w:t>
      </w:r>
    </w:p>
    <w:p w14:paraId="6E97A10F" w14:textId="34CCA4BE" w:rsidR="00A14162" w:rsidRPr="008A6AD9" w:rsidRDefault="008A6AD9" w:rsidP="00A14162">
      <w:pPr>
        <w:pStyle w:val="1"/>
        <w:tabs>
          <w:tab w:val="left" w:pos="709"/>
          <w:tab w:val="left" w:pos="993"/>
        </w:tabs>
        <w:spacing w:after="120" w:line="240" w:lineRule="auto"/>
        <w:contextualSpacing/>
        <w:jc w:val="both"/>
        <w:rPr>
          <w:sz w:val="24"/>
          <w:szCs w:val="24"/>
          <w:lang w:val="kk-KZ"/>
        </w:rPr>
      </w:pPr>
      <w:r w:rsidRPr="008A6AD9">
        <w:rPr>
          <w:sz w:val="24"/>
          <w:szCs w:val="24"/>
          <w:lang w:val="kk-KZ"/>
        </w:rPr>
        <w:t>ҚТҚ бөлек жинауға арналған контейнерлерді орналастыру (60 данадан кем емес, шыны және алюминий үшін 20 данадан кем емес, пластик үшін 20 данадан, макулатура үшін 20 данадан). Контейнердің сипаттамалары: дайындау материалы-пластик, көлемі кемінде 100 литр, қақпағы бар, тиісті таңбалары бар кемінде 3 түсті (қағаз / картон, пластик / металл, шыны және тамақ қалдықтары) және ақпараттық плакаттары бар;</w:t>
      </w:r>
    </w:p>
    <w:p w14:paraId="169B5F86" w14:textId="207AD8ED" w:rsidR="00A14162" w:rsidRPr="00200B41" w:rsidRDefault="00A14162" w:rsidP="00200B41">
      <w:pPr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val="kk-KZ"/>
        </w:rPr>
      </w:pPr>
      <w:r w:rsidRPr="008A6AD9">
        <w:rPr>
          <w:sz w:val="24"/>
          <w:szCs w:val="24"/>
          <w:lang w:val="kk-KZ"/>
        </w:rPr>
        <w:t xml:space="preserve">Б) </w:t>
      </w:r>
      <w:r w:rsidR="00200B41" w:rsidRPr="008A6AD9">
        <w:rPr>
          <w:rFonts w:ascii="Times New Roman" w:eastAsia="Times New Roman" w:hAnsi="Times New Roman"/>
          <w:sz w:val="24"/>
          <w:szCs w:val="24"/>
          <w:lang w:val="kk-KZ"/>
        </w:rPr>
        <w:t>2</w:t>
      </w:r>
      <w:r w:rsidR="00200B41">
        <w:rPr>
          <w:rFonts w:ascii="Times New Roman" w:eastAsia="Times New Roman" w:hAnsi="Times New Roman"/>
          <w:sz w:val="24"/>
          <w:szCs w:val="24"/>
          <w:lang w:val="kk-KZ"/>
        </w:rPr>
        <w:t xml:space="preserve"> кезең</w:t>
      </w:r>
      <w:r w:rsidR="00200B41" w:rsidRPr="008A6AD9">
        <w:rPr>
          <w:rFonts w:ascii="Times New Roman" w:eastAsia="Times New Roman" w:hAnsi="Times New Roman"/>
          <w:sz w:val="24"/>
          <w:szCs w:val="24"/>
          <w:lang w:val="kk-KZ"/>
        </w:rPr>
        <w:t xml:space="preserve">. </w:t>
      </w:r>
      <w:r w:rsidR="00200B41">
        <w:rPr>
          <w:rFonts w:ascii="Times New Roman" w:eastAsia="Times New Roman" w:hAnsi="Times New Roman"/>
          <w:sz w:val="24"/>
          <w:szCs w:val="24"/>
          <w:lang w:val="kk-KZ"/>
        </w:rPr>
        <w:t>Негізгі</w:t>
      </w:r>
      <w:r w:rsidR="00200B41" w:rsidRPr="008A6AD9">
        <w:rPr>
          <w:rFonts w:ascii="Times New Roman" w:eastAsia="Times New Roman" w:hAnsi="Times New Roman"/>
          <w:sz w:val="24"/>
          <w:szCs w:val="24"/>
          <w:lang w:val="kk-KZ"/>
        </w:rPr>
        <w:t xml:space="preserve">, келесі іс-шаралар тізімін қамтиды: </w:t>
      </w:r>
    </w:p>
    <w:p w14:paraId="61AC4396" w14:textId="6806F02F" w:rsidR="00DB041C" w:rsidRPr="00200B41" w:rsidRDefault="00A14162" w:rsidP="00A14162">
      <w:pPr>
        <w:pStyle w:val="1"/>
        <w:tabs>
          <w:tab w:val="left" w:pos="709"/>
          <w:tab w:val="left" w:pos="993"/>
        </w:tabs>
        <w:spacing w:after="120" w:line="240" w:lineRule="auto"/>
        <w:contextualSpacing/>
        <w:jc w:val="both"/>
        <w:rPr>
          <w:sz w:val="24"/>
          <w:szCs w:val="24"/>
          <w:lang w:val="kk-KZ"/>
        </w:rPr>
      </w:pPr>
      <w:r w:rsidRPr="00200B41">
        <w:rPr>
          <w:sz w:val="24"/>
          <w:szCs w:val="24"/>
          <w:lang w:val="kk-KZ"/>
        </w:rPr>
        <w:t xml:space="preserve">- </w:t>
      </w:r>
      <w:r w:rsidR="00200B41" w:rsidRPr="00200B41">
        <w:rPr>
          <w:sz w:val="24"/>
          <w:szCs w:val="24"/>
          <w:lang w:val="kk-KZ"/>
        </w:rPr>
        <w:t xml:space="preserve">Тапсырыс беруші мен </w:t>
      </w:r>
      <w:r w:rsidR="00200B41" w:rsidRPr="0023652D">
        <w:rPr>
          <w:sz w:val="24"/>
          <w:szCs w:val="24"/>
          <w:lang w:val="kk-KZ"/>
        </w:rPr>
        <w:t xml:space="preserve">ҚР </w:t>
      </w:r>
      <w:r w:rsidR="00200B41" w:rsidRPr="005910F1">
        <w:rPr>
          <w:sz w:val="24"/>
          <w:szCs w:val="24"/>
          <w:lang w:val="kk-KZ"/>
        </w:rPr>
        <w:t>ЭТРМ</w:t>
      </w:r>
      <w:r w:rsidR="00200B41" w:rsidRPr="00200B41">
        <w:rPr>
          <w:sz w:val="24"/>
          <w:szCs w:val="24"/>
          <w:lang w:val="kk-KZ"/>
        </w:rPr>
        <w:t xml:space="preserve">, </w:t>
      </w:r>
      <w:r w:rsidR="00200B41">
        <w:rPr>
          <w:sz w:val="24"/>
          <w:szCs w:val="24"/>
          <w:lang w:val="kk-KZ"/>
        </w:rPr>
        <w:t xml:space="preserve">БАҚ өкілдерін, </w:t>
      </w:r>
      <w:r w:rsidR="00200B41" w:rsidRPr="00200B41">
        <w:rPr>
          <w:sz w:val="24"/>
          <w:szCs w:val="24"/>
          <w:lang w:val="kk-KZ"/>
        </w:rPr>
        <w:t xml:space="preserve">жергілікті атқарушы органдарды, блогерлерді шақыра отырып, </w:t>
      </w:r>
      <w:r w:rsidR="00200B41" w:rsidRPr="00E52DF8">
        <w:rPr>
          <w:sz w:val="24"/>
          <w:szCs w:val="24"/>
          <w:lang w:val="kk-KZ"/>
        </w:rPr>
        <w:t>«Қазпошта» АҚ</w:t>
      </w:r>
      <w:r w:rsidR="00200B41" w:rsidRPr="00200B41">
        <w:rPr>
          <w:sz w:val="24"/>
          <w:szCs w:val="24"/>
          <w:lang w:val="kk-KZ"/>
        </w:rPr>
        <w:t xml:space="preserve"> бөлімшелерінің бірінің базасында жобаны іске қосу жөніндегі іс-шараны ұйымдастыру;</w:t>
      </w:r>
    </w:p>
    <w:p w14:paraId="28A9BC44" w14:textId="712B2D4A" w:rsidR="00DB041C" w:rsidRPr="00200B41" w:rsidRDefault="00A14162" w:rsidP="00A14162">
      <w:pPr>
        <w:pStyle w:val="1"/>
        <w:tabs>
          <w:tab w:val="left" w:pos="709"/>
          <w:tab w:val="left" w:pos="993"/>
        </w:tabs>
        <w:spacing w:after="120" w:line="240" w:lineRule="auto"/>
        <w:contextualSpacing/>
        <w:jc w:val="both"/>
        <w:rPr>
          <w:sz w:val="24"/>
          <w:szCs w:val="24"/>
          <w:lang w:val="kk-KZ"/>
        </w:rPr>
      </w:pPr>
      <w:r w:rsidRPr="00200B41">
        <w:rPr>
          <w:sz w:val="24"/>
          <w:szCs w:val="24"/>
          <w:lang w:val="kk-KZ"/>
        </w:rPr>
        <w:t xml:space="preserve">- </w:t>
      </w:r>
      <w:r w:rsidR="00200B41" w:rsidRPr="00200B41">
        <w:rPr>
          <w:sz w:val="24"/>
          <w:szCs w:val="24"/>
          <w:lang w:val="kk-KZ"/>
        </w:rPr>
        <w:t xml:space="preserve">жобаға қатысу үшін айқындалған </w:t>
      </w:r>
      <w:r w:rsidR="00200B41" w:rsidRPr="00E52DF8">
        <w:rPr>
          <w:sz w:val="24"/>
          <w:szCs w:val="24"/>
          <w:lang w:val="kk-KZ"/>
        </w:rPr>
        <w:t>«Қазпошта» АҚ</w:t>
      </w:r>
      <w:r w:rsidR="00200B41" w:rsidRPr="00200B41">
        <w:rPr>
          <w:sz w:val="24"/>
          <w:szCs w:val="24"/>
          <w:lang w:val="kk-KZ"/>
        </w:rPr>
        <w:t xml:space="preserve"> әрбір бөлімшесінде кемінде 7 іс-шара өткізу, оның ішінде:</w:t>
      </w:r>
    </w:p>
    <w:p w14:paraId="12A85054" w14:textId="54F5022C" w:rsidR="00DB041C" w:rsidRPr="007A08C4" w:rsidRDefault="00DB041C" w:rsidP="00DB041C">
      <w:pPr>
        <w:spacing w:after="120"/>
        <w:ind w:left="567"/>
        <w:contextualSpacing/>
        <w:jc w:val="both"/>
        <w:rPr>
          <w:rFonts w:ascii="Times New Roman" w:eastAsia="Times New Roman" w:hAnsi="Times New Roman"/>
          <w:i/>
          <w:sz w:val="24"/>
          <w:szCs w:val="24"/>
          <w:lang w:val="kk-KZ"/>
        </w:rPr>
      </w:pPr>
      <w:r w:rsidRPr="007A08C4">
        <w:rPr>
          <w:rFonts w:ascii="Times New Roman" w:eastAsia="Times New Roman" w:hAnsi="Times New Roman"/>
          <w:i/>
          <w:sz w:val="24"/>
          <w:szCs w:val="24"/>
          <w:lang w:val="kk-KZ"/>
        </w:rPr>
        <w:t xml:space="preserve">i) </w:t>
      </w:r>
      <w:r w:rsidR="007A08C4" w:rsidRPr="007A08C4">
        <w:rPr>
          <w:rFonts w:ascii="Times New Roman" w:eastAsia="Times New Roman" w:hAnsi="Times New Roman"/>
          <w:i/>
          <w:sz w:val="24"/>
          <w:szCs w:val="24"/>
          <w:lang w:val="kk-KZ"/>
        </w:rPr>
        <w:t xml:space="preserve">экология, экологиялық мінез-құлық қағидаттары, ақылға қонымды тұтыну, экологиялық проблемаларды шешу тәсілдері, атап айтқанда, қызметкерлер үшін қалдықтарды бөлек </w:t>
      </w:r>
      <w:r w:rsidR="007A08C4" w:rsidRPr="007A08C4">
        <w:rPr>
          <w:rFonts w:ascii="Times New Roman" w:eastAsia="Times New Roman" w:hAnsi="Times New Roman"/>
          <w:i/>
          <w:sz w:val="24"/>
          <w:szCs w:val="24"/>
          <w:lang w:val="kk-KZ"/>
        </w:rPr>
        <w:lastRenderedPageBreak/>
        <w:t>жинау және қайта өңдеу, сондай-ақ практикалық нұсқаулық тақырыбында кемінде 6 оқыту тренингі;</w:t>
      </w:r>
    </w:p>
    <w:p w14:paraId="5E1E4EE7" w14:textId="3D07C6A3" w:rsidR="00DB041C" w:rsidRPr="007A08C4" w:rsidRDefault="00DB041C" w:rsidP="00DB041C">
      <w:pPr>
        <w:spacing w:after="120"/>
        <w:ind w:left="567"/>
        <w:contextualSpacing/>
        <w:jc w:val="both"/>
        <w:rPr>
          <w:rFonts w:ascii="Times New Roman" w:eastAsia="Times New Roman" w:hAnsi="Times New Roman"/>
          <w:i/>
          <w:sz w:val="24"/>
          <w:szCs w:val="24"/>
          <w:lang w:val="kk-KZ"/>
        </w:rPr>
      </w:pPr>
      <w:r w:rsidRPr="007A08C4">
        <w:rPr>
          <w:rFonts w:ascii="Times New Roman" w:eastAsia="Times New Roman" w:hAnsi="Times New Roman"/>
          <w:i/>
          <w:sz w:val="24"/>
          <w:szCs w:val="24"/>
          <w:lang w:val="kk-KZ"/>
        </w:rPr>
        <w:t xml:space="preserve">ii) </w:t>
      </w:r>
      <w:r w:rsidR="007A08C4" w:rsidRPr="007A08C4">
        <w:rPr>
          <w:rFonts w:ascii="Times New Roman" w:eastAsia="Times New Roman" w:hAnsi="Times New Roman"/>
          <w:i/>
          <w:sz w:val="24"/>
          <w:szCs w:val="24"/>
          <w:lang w:val="kk-KZ"/>
        </w:rPr>
        <w:t>1-ден кем емес арнайы экологиялық іс-шаралар (мысалы, таза ойындар, Климаттық ойындар, эко-жәрмеңке, эко-марафон, эко-шеберхана, конкурс немесе Тапсырыс берушінің келісімі бойынша басқалар);</w:t>
      </w:r>
    </w:p>
    <w:p w14:paraId="4BC5CA16" w14:textId="60E1ED31" w:rsidR="00A14162" w:rsidRDefault="00A14162" w:rsidP="00A14162">
      <w:pPr>
        <w:pStyle w:val="1"/>
        <w:tabs>
          <w:tab w:val="left" w:pos="709"/>
          <w:tab w:val="left" w:pos="993"/>
        </w:tabs>
        <w:spacing w:after="120" w:line="240" w:lineRule="auto"/>
        <w:contextualSpacing/>
        <w:jc w:val="both"/>
        <w:rPr>
          <w:sz w:val="24"/>
          <w:szCs w:val="24"/>
          <w:lang w:val="kk-KZ"/>
        </w:rPr>
      </w:pPr>
      <w:r w:rsidRPr="007A08C4">
        <w:rPr>
          <w:sz w:val="24"/>
          <w:szCs w:val="24"/>
          <w:lang w:val="kk-KZ"/>
        </w:rPr>
        <w:t xml:space="preserve">- </w:t>
      </w:r>
      <w:r w:rsidR="007A08C4" w:rsidRPr="007A08C4">
        <w:rPr>
          <w:sz w:val="24"/>
          <w:szCs w:val="24"/>
          <w:lang w:val="kk-KZ"/>
        </w:rPr>
        <w:t>жиналған қалдықтарды контейнерлер толуына қарай шығаруды қамтамасыз ету (қажет болған жағдайда)</w:t>
      </w:r>
      <w:r w:rsidR="007A08C4">
        <w:rPr>
          <w:sz w:val="24"/>
          <w:szCs w:val="24"/>
          <w:lang w:val="kk-KZ"/>
        </w:rPr>
        <w:t xml:space="preserve">, бірақ айына кемінде 1 рет Тапсырыс берушіге </w:t>
      </w:r>
      <w:r w:rsidR="007A08C4" w:rsidRPr="007A08C4">
        <w:rPr>
          <w:sz w:val="24"/>
          <w:szCs w:val="24"/>
          <w:lang w:val="kk-KZ"/>
        </w:rPr>
        <w:t>жиналған қалдықтардың саны туралы ақпарат</w:t>
      </w:r>
      <w:r w:rsidR="007A08C4">
        <w:rPr>
          <w:sz w:val="24"/>
          <w:szCs w:val="24"/>
          <w:lang w:val="kk-KZ"/>
        </w:rPr>
        <w:t>ты ұсыну;</w:t>
      </w:r>
    </w:p>
    <w:p w14:paraId="7DE6837B" w14:textId="5BF532BE" w:rsidR="00A14162" w:rsidRPr="007A08C4" w:rsidRDefault="007A08C4" w:rsidP="00A14162">
      <w:pPr>
        <w:pStyle w:val="1"/>
        <w:tabs>
          <w:tab w:val="left" w:pos="709"/>
          <w:tab w:val="left" w:pos="993"/>
        </w:tabs>
        <w:spacing w:after="120" w:line="240" w:lineRule="auto"/>
        <w:contextualSpacing/>
        <w:jc w:val="both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- </w:t>
      </w:r>
      <w:r w:rsidRPr="007A08C4">
        <w:rPr>
          <w:sz w:val="24"/>
          <w:szCs w:val="24"/>
          <w:lang w:val="kk-KZ"/>
        </w:rPr>
        <w:t xml:space="preserve">өткізілген іс-шаралардың қорытындысы бойынша </w:t>
      </w:r>
      <w:r w:rsidRPr="00E52DF8">
        <w:rPr>
          <w:sz w:val="24"/>
          <w:szCs w:val="24"/>
          <w:lang w:val="kk-KZ"/>
        </w:rPr>
        <w:t>«Қазпошта» АҚ</w:t>
      </w:r>
      <w:r>
        <w:rPr>
          <w:sz w:val="24"/>
          <w:szCs w:val="24"/>
          <w:lang w:val="kk-KZ"/>
        </w:rPr>
        <w:t xml:space="preserve">-мен бірлескен </w:t>
      </w:r>
      <w:r w:rsidRPr="007A08C4">
        <w:rPr>
          <w:sz w:val="24"/>
          <w:szCs w:val="24"/>
          <w:lang w:val="kk-KZ"/>
        </w:rPr>
        <w:t xml:space="preserve">кемінде </w:t>
      </w:r>
      <w:r>
        <w:rPr>
          <w:sz w:val="24"/>
          <w:szCs w:val="24"/>
          <w:lang w:val="kk-KZ"/>
        </w:rPr>
        <w:t>12</w:t>
      </w:r>
      <w:r w:rsidRPr="007A08C4">
        <w:rPr>
          <w:sz w:val="24"/>
          <w:szCs w:val="24"/>
          <w:lang w:val="kk-KZ"/>
        </w:rPr>
        <w:t xml:space="preserve"> бейнеролик жасау (Тапсырыс берушінің</w:t>
      </w:r>
      <w:r>
        <w:rPr>
          <w:sz w:val="24"/>
          <w:szCs w:val="24"/>
          <w:lang w:val="kk-KZ"/>
        </w:rPr>
        <w:t xml:space="preserve"> және </w:t>
      </w:r>
      <w:r w:rsidRPr="00E52DF8">
        <w:rPr>
          <w:sz w:val="24"/>
          <w:szCs w:val="24"/>
          <w:lang w:val="kk-KZ"/>
        </w:rPr>
        <w:t>«Қазпошта» АҚ</w:t>
      </w:r>
      <w:r>
        <w:rPr>
          <w:sz w:val="24"/>
          <w:szCs w:val="24"/>
          <w:lang w:val="kk-KZ"/>
        </w:rPr>
        <w:t>-ның</w:t>
      </w:r>
      <w:r w:rsidRPr="007A08C4">
        <w:rPr>
          <w:sz w:val="24"/>
          <w:szCs w:val="24"/>
          <w:lang w:val="kk-KZ"/>
        </w:rPr>
        <w:t xml:space="preserve"> әлеуметтік желілердегі беттерінде орналастыру үшін), хронометраж 1 минут, сценарий, көрнекі қатар Тапсырыс берушінің келісуін қажет етеді;</w:t>
      </w:r>
    </w:p>
    <w:p w14:paraId="0F4F0F8E" w14:textId="214BC246" w:rsidR="00A14162" w:rsidRPr="007A08C4" w:rsidRDefault="00A14162" w:rsidP="00A14162">
      <w:pPr>
        <w:pStyle w:val="1"/>
        <w:tabs>
          <w:tab w:val="left" w:pos="709"/>
          <w:tab w:val="left" w:pos="993"/>
        </w:tabs>
        <w:spacing w:after="120" w:line="240" w:lineRule="auto"/>
        <w:contextualSpacing/>
        <w:jc w:val="both"/>
        <w:rPr>
          <w:sz w:val="24"/>
          <w:szCs w:val="24"/>
          <w:lang w:val="kk-KZ"/>
        </w:rPr>
      </w:pPr>
      <w:r w:rsidRPr="007A08C4">
        <w:rPr>
          <w:sz w:val="24"/>
          <w:szCs w:val="24"/>
          <w:lang w:val="kk-KZ"/>
        </w:rPr>
        <w:t>-</w:t>
      </w:r>
      <w:r w:rsidR="007A08C4" w:rsidRPr="007A08C4">
        <w:rPr>
          <w:sz w:val="24"/>
          <w:szCs w:val="24"/>
          <w:lang w:val="kk-KZ"/>
        </w:rPr>
        <w:t xml:space="preserve"> </w:t>
      </w:r>
      <w:r w:rsidR="007A08C4" w:rsidRPr="00C36489">
        <w:rPr>
          <w:sz w:val="24"/>
          <w:szCs w:val="24"/>
          <w:lang w:val="kk-KZ"/>
        </w:rPr>
        <w:t>бөлек жиналған ҚТҚ туралы деректерді жинауды және өңдеуді</w:t>
      </w:r>
      <w:r w:rsidR="007A08C4">
        <w:rPr>
          <w:sz w:val="24"/>
          <w:szCs w:val="24"/>
          <w:lang w:val="kk-KZ"/>
        </w:rPr>
        <w:t xml:space="preserve"> Жеткізуші жүргізеді </w:t>
      </w:r>
      <w:r w:rsidR="007A08C4" w:rsidRPr="00C36489">
        <w:rPr>
          <w:sz w:val="24"/>
          <w:szCs w:val="24"/>
          <w:lang w:val="kk-KZ"/>
        </w:rPr>
        <w:t xml:space="preserve">және Тапсырыс берушіге жобаны іске асыру динамикасында аналитикамен апта сайын инфографика түрінде </w:t>
      </w:r>
      <w:r w:rsidR="007A08C4">
        <w:rPr>
          <w:sz w:val="24"/>
          <w:szCs w:val="24"/>
          <w:lang w:val="kk-KZ"/>
        </w:rPr>
        <w:t>ұсынады</w:t>
      </w:r>
      <w:r w:rsidR="007A08C4" w:rsidRPr="00C36489">
        <w:rPr>
          <w:sz w:val="24"/>
          <w:szCs w:val="24"/>
          <w:lang w:val="kk-KZ"/>
        </w:rPr>
        <w:t>.</w:t>
      </w:r>
    </w:p>
    <w:p w14:paraId="67147674" w14:textId="77777777" w:rsidR="00A14162" w:rsidRPr="007A08C4" w:rsidRDefault="00A14162" w:rsidP="00A14162">
      <w:pPr>
        <w:pStyle w:val="1"/>
        <w:tabs>
          <w:tab w:val="left" w:pos="709"/>
          <w:tab w:val="left" w:pos="993"/>
        </w:tabs>
        <w:spacing w:after="120" w:line="240" w:lineRule="auto"/>
        <w:contextualSpacing/>
        <w:jc w:val="both"/>
        <w:rPr>
          <w:sz w:val="24"/>
          <w:szCs w:val="24"/>
          <w:lang w:val="kk-KZ"/>
        </w:rPr>
      </w:pPr>
    </w:p>
    <w:p w14:paraId="743829A7" w14:textId="3F704FBA" w:rsidR="004E7327" w:rsidRPr="008A6AD9" w:rsidRDefault="00A14162" w:rsidP="00A14162">
      <w:pPr>
        <w:pStyle w:val="1"/>
        <w:tabs>
          <w:tab w:val="left" w:pos="709"/>
          <w:tab w:val="left" w:pos="993"/>
        </w:tabs>
        <w:spacing w:after="120" w:line="240" w:lineRule="auto"/>
        <w:contextualSpacing/>
        <w:jc w:val="both"/>
        <w:rPr>
          <w:sz w:val="24"/>
          <w:szCs w:val="24"/>
          <w:lang w:val="kk-KZ"/>
        </w:rPr>
      </w:pPr>
      <w:r w:rsidRPr="008A6AD9">
        <w:rPr>
          <w:sz w:val="24"/>
          <w:szCs w:val="24"/>
          <w:lang w:val="kk-KZ"/>
        </w:rPr>
        <w:t xml:space="preserve">В) </w:t>
      </w:r>
      <w:r w:rsidR="007A08C4" w:rsidRPr="008A6AD9">
        <w:rPr>
          <w:sz w:val="24"/>
          <w:szCs w:val="24"/>
          <w:lang w:val="kk-KZ"/>
        </w:rPr>
        <w:t>3</w:t>
      </w:r>
      <w:r w:rsidR="007A08C4">
        <w:rPr>
          <w:sz w:val="24"/>
          <w:szCs w:val="24"/>
          <w:lang w:val="kk-KZ"/>
        </w:rPr>
        <w:t xml:space="preserve"> кезең</w:t>
      </w:r>
      <w:r w:rsidR="007A08C4" w:rsidRPr="008A6AD9">
        <w:rPr>
          <w:sz w:val="24"/>
          <w:szCs w:val="24"/>
          <w:lang w:val="kk-KZ"/>
        </w:rPr>
        <w:t xml:space="preserve">. </w:t>
      </w:r>
      <w:r w:rsidR="007A08C4">
        <w:rPr>
          <w:sz w:val="24"/>
          <w:szCs w:val="24"/>
          <w:lang w:val="kk-KZ"/>
        </w:rPr>
        <w:t>Соңғы</w:t>
      </w:r>
    </w:p>
    <w:p w14:paraId="126A08E0" w14:textId="52AF7673" w:rsidR="004E7327" w:rsidRPr="008A6AD9" w:rsidRDefault="004E7327" w:rsidP="00A14162">
      <w:pPr>
        <w:pStyle w:val="1"/>
        <w:tabs>
          <w:tab w:val="left" w:pos="709"/>
          <w:tab w:val="left" w:pos="993"/>
        </w:tabs>
        <w:spacing w:after="120" w:line="240" w:lineRule="auto"/>
        <w:contextualSpacing/>
        <w:jc w:val="both"/>
        <w:rPr>
          <w:sz w:val="24"/>
          <w:szCs w:val="24"/>
          <w:highlight w:val="cyan"/>
          <w:lang w:val="kk-KZ"/>
        </w:rPr>
      </w:pPr>
      <w:r w:rsidRPr="008A6AD9">
        <w:rPr>
          <w:sz w:val="24"/>
          <w:szCs w:val="24"/>
          <w:lang w:val="kk-KZ"/>
        </w:rPr>
        <w:t>-</w:t>
      </w:r>
      <w:r w:rsidRPr="00E52DF8">
        <w:rPr>
          <w:sz w:val="24"/>
          <w:szCs w:val="24"/>
          <w:lang w:val="kk-KZ"/>
        </w:rPr>
        <w:t>«Қазпошта» АҚ</w:t>
      </w:r>
      <w:r>
        <w:rPr>
          <w:sz w:val="24"/>
          <w:szCs w:val="24"/>
          <w:lang w:val="kk-KZ"/>
        </w:rPr>
        <w:t xml:space="preserve">-ның қалалық бөлімшілерінде </w:t>
      </w:r>
      <w:r w:rsidR="00252099">
        <w:rPr>
          <w:sz w:val="24"/>
          <w:szCs w:val="24"/>
          <w:lang w:val="kk-KZ"/>
        </w:rPr>
        <w:t xml:space="preserve">ауылдық бөлімшелерінің қызметкерлерімен бірге қорытындылау және </w:t>
      </w:r>
      <w:r w:rsidR="00252099" w:rsidRPr="00252099">
        <w:rPr>
          <w:sz w:val="24"/>
          <w:szCs w:val="24"/>
          <w:lang w:val="kk-KZ"/>
        </w:rPr>
        <w:t>жобаны дамытудың жаңа перспективалық бағыттарын ұсыну</w:t>
      </w:r>
      <w:r w:rsidR="00252099">
        <w:rPr>
          <w:sz w:val="24"/>
          <w:szCs w:val="24"/>
          <w:lang w:val="kk-KZ"/>
        </w:rPr>
        <w:t xml:space="preserve"> бойынша 4 </w:t>
      </w:r>
      <w:r w:rsidR="00252099" w:rsidRPr="00252099">
        <w:rPr>
          <w:sz w:val="24"/>
          <w:szCs w:val="24"/>
          <w:lang w:val="kk-KZ"/>
        </w:rPr>
        <w:t>кездесу ұйымдастыру (1 өңір - 1 кездесу);</w:t>
      </w:r>
    </w:p>
    <w:p w14:paraId="19C4F919" w14:textId="3494ECF4" w:rsidR="004E7327" w:rsidRPr="008A6AD9" w:rsidRDefault="004E7327" w:rsidP="00A14162">
      <w:pPr>
        <w:pStyle w:val="1"/>
        <w:tabs>
          <w:tab w:val="left" w:pos="709"/>
          <w:tab w:val="left" w:pos="993"/>
        </w:tabs>
        <w:spacing w:after="120" w:line="240" w:lineRule="auto"/>
        <w:contextualSpacing/>
        <w:jc w:val="both"/>
        <w:rPr>
          <w:sz w:val="24"/>
          <w:szCs w:val="24"/>
          <w:lang w:val="kk-KZ"/>
        </w:rPr>
      </w:pPr>
      <w:r w:rsidRPr="008A6AD9">
        <w:rPr>
          <w:sz w:val="24"/>
          <w:szCs w:val="24"/>
          <w:lang w:val="kk-KZ"/>
        </w:rPr>
        <w:t xml:space="preserve">- әрбір бөлімшенің көрсеткіштерін көрсететін қорытынды есеп және ҚТҚ жинауға және өңдеуге тапсыру бойынша сандық көрсеткіштерді көрсететін </w:t>
      </w:r>
      <w:r w:rsidRPr="00E52DF8">
        <w:rPr>
          <w:sz w:val="24"/>
          <w:szCs w:val="24"/>
          <w:lang w:val="kk-KZ"/>
        </w:rPr>
        <w:t>«Қазпошта» АҚ</w:t>
      </w:r>
      <w:r>
        <w:rPr>
          <w:sz w:val="24"/>
          <w:szCs w:val="24"/>
          <w:lang w:val="kk-KZ"/>
        </w:rPr>
        <w:t xml:space="preserve">-ның </w:t>
      </w:r>
      <w:r w:rsidRPr="004E7327">
        <w:rPr>
          <w:sz w:val="24"/>
          <w:szCs w:val="24"/>
          <w:lang w:val="kk-KZ"/>
        </w:rPr>
        <w:t>бүкіл жобасы бойынша есеп</w:t>
      </w:r>
      <w:r>
        <w:rPr>
          <w:sz w:val="24"/>
          <w:szCs w:val="24"/>
          <w:lang w:val="kk-KZ"/>
        </w:rPr>
        <w:t>;</w:t>
      </w:r>
    </w:p>
    <w:p w14:paraId="71848771" w14:textId="20F95F2D" w:rsidR="00CB2E0B" w:rsidRPr="008A6AD9" w:rsidRDefault="00CB2E0B" w:rsidP="00A14162">
      <w:pPr>
        <w:pStyle w:val="1"/>
        <w:tabs>
          <w:tab w:val="left" w:pos="709"/>
          <w:tab w:val="left" w:pos="993"/>
        </w:tabs>
        <w:spacing w:after="120" w:line="240" w:lineRule="auto"/>
        <w:contextualSpacing/>
        <w:jc w:val="both"/>
        <w:rPr>
          <w:sz w:val="24"/>
          <w:szCs w:val="24"/>
          <w:highlight w:val="cyan"/>
          <w:lang w:val="kk-KZ"/>
        </w:rPr>
      </w:pPr>
      <w:r w:rsidRPr="008A6AD9">
        <w:rPr>
          <w:sz w:val="24"/>
          <w:szCs w:val="24"/>
          <w:lang w:val="kk-KZ"/>
        </w:rPr>
        <w:t>- қайта өңделген материалдардан жүлделер дайындау;</w:t>
      </w:r>
    </w:p>
    <w:p w14:paraId="13B434C8" w14:textId="77777777" w:rsidR="00CB2E0B" w:rsidRPr="008A6AD9" w:rsidRDefault="00CB2E0B" w:rsidP="00A14162">
      <w:pPr>
        <w:pStyle w:val="1"/>
        <w:tabs>
          <w:tab w:val="left" w:pos="709"/>
          <w:tab w:val="left" w:pos="993"/>
        </w:tabs>
        <w:spacing w:after="120" w:line="240" w:lineRule="auto"/>
        <w:contextualSpacing/>
        <w:jc w:val="both"/>
        <w:rPr>
          <w:sz w:val="24"/>
          <w:szCs w:val="24"/>
          <w:lang w:val="kk-KZ"/>
        </w:rPr>
      </w:pPr>
      <w:r w:rsidRPr="008A6AD9">
        <w:rPr>
          <w:sz w:val="24"/>
          <w:szCs w:val="24"/>
          <w:lang w:val="kk-KZ"/>
        </w:rPr>
        <w:t>- жоба қорытындыларына талдау жүргізу, ұпайларды есептеу және көшбасшыларды анықтау;</w:t>
      </w:r>
    </w:p>
    <w:p w14:paraId="1DA2D91C" w14:textId="044CDC83" w:rsidR="00A14162" w:rsidRPr="00CB2E0B" w:rsidRDefault="00A14162" w:rsidP="00A14162">
      <w:pPr>
        <w:pStyle w:val="1"/>
        <w:tabs>
          <w:tab w:val="left" w:pos="709"/>
          <w:tab w:val="left" w:pos="993"/>
        </w:tabs>
        <w:spacing w:after="120" w:line="240" w:lineRule="auto"/>
        <w:contextualSpacing/>
        <w:jc w:val="both"/>
        <w:rPr>
          <w:sz w:val="24"/>
          <w:szCs w:val="24"/>
          <w:lang w:val="kk-KZ"/>
        </w:rPr>
      </w:pPr>
      <w:r w:rsidRPr="00CB2E0B">
        <w:rPr>
          <w:sz w:val="24"/>
          <w:szCs w:val="24"/>
          <w:lang w:val="kk-KZ"/>
        </w:rPr>
        <w:t xml:space="preserve">- </w:t>
      </w:r>
      <w:r w:rsidR="00CB2E0B" w:rsidRPr="0023652D">
        <w:rPr>
          <w:sz w:val="24"/>
          <w:szCs w:val="24"/>
          <w:lang w:val="kk-KZ"/>
        </w:rPr>
        <w:t xml:space="preserve">Тапсырыс беруші мен ҚР </w:t>
      </w:r>
      <w:r w:rsidR="00CB2E0B" w:rsidRPr="005910F1">
        <w:rPr>
          <w:sz w:val="24"/>
          <w:szCs w:val="24"/>
          <w:lang w:val="kk-KZ"/>
        </w:rPr>
        <w:t>ЭТРМ</w:t>
      </w:r>
      <w:r w:rsidR="00CB2E0B" w:rsidRPr="0023652D">
        <w:rPr>
          <w:sz w:val="24"/>
          <w:szCs w:val="24"/>
          <w:lang w:val="kk-KZ"/>
        </w:rPr>
        <w:t>, БАҚ</w:t>
      </w:r>
      <w:r w:rsidR="00CB2E0B">
        <w:rPr>
          <w:sz w:val="24"/>
          <w:szCs w:val="24"/>
          <w:lang w:val="kk-KZ"/>
        </w:rPr>
        <w:t xml:space="preserve"> </w:t>
      </w:r>
      <w:r w:rsidR="00CB2E0B" w:rsidRPr="0023652D">
        <w:rPr>
          <w:sz w:val="24"/>
          <w:szCs w:val="24"/>
          <w:lang w:val="kk-KZ"/>
        </w:rPr>
        <w:t>өкілдерін, блогерлерді шақыра отырып, жеңімпаздарды марапаттау іс-шарасын ұйымдастыру</w:t>
      </w:r>
      <w:r w:rsidRPr="00CB2E0B">
        <w:rPr>
          <w:sz w:val="24"/>
          <w:szCs w:val="24"/>
          <w:lang w:val="kk-KZ"/>
        </w:rPr>
        <w:t>.</w:t>
      </w:r>
    </w:p>
    <w:p w14:paraId="0B6FCC1C" w14:textId="77777777" w:rsidR="00A14162" w:rsidRPr="00CB2E0B" w:rsidRDefault="00A14162" w:rsidP="00A14162">
      <w:pPr>
        <w:pStyle w:val="1"/>
        <w:shd w:val="clear" w:color="auto" w:fill="auto"/>
        <w:tabs>
          <w:tab w:val="left" w:pos="709"/>
          <w:tab w:val="left" w:pos="993"/>
        </w:tabs>
        <w:spacing w:after="120" w:line="240" w:lineRule="auto"/>
        <w:contextualSpacing/>
        <w:jc w:val="both"/>
        <w:rPr>
          <w:sz w:val="24"/>
          <w:szCs w:val="24"/>
          <w:lang w:val="kk-KZ"/>
        </w:rPr>
      </w:pPr>
    </w:p>
    <w:p w14:paraId="5AF605D8" w14:textId="2CBD1695" w:rsidR="00D8582A" w:rsidRPr="00133B54" w:rsidRDefault="00133B54" w:rsidP="00A14162">
      <w:pPr>
        <w:pStyle w:val="1"/>
        <w:shd w:val="clear" w:color="auto" w:fill="auto"/>
        <w:tabs>
          <w:tab w:val="left" w:pos="709"/>
          <w:tab w:val="left" w:pos="993"/>
        </w:tabs>
        <w:spacing w:after="120" w:line="240" w:lineRule="auto"/>
        <w:contextualSpacing/>
        <w:jc w:val="both"/>
        <w:rPr>
          <w:sz w:val="24"/>
          <w:szCs w:val="24"/>
          <w:lang w:val="kk-KZ"/>
        </w:rPr>
      </w:pPr>
      <w:r w:rsidRPr="00133B54">
        <w:rPr>
          <w:b/>
          <w:sz w:val="24"/>
          <w:szCs w:val="24"/>
          <w:lang w:val="kk-KZ"/>
        </w:rPr>
        <w:t>Саны (көлемі):</w:t>
      </w:r>
      <w:r w:rsidR="0001598A" w:rsidRPr="00133B54">
        <w:rPr>
          <w:sz w:val="24"/>
          <w:szCs w:val="24"/>
          <w:lang w:val="kk-KZ"/>
        </w:rPr>
        <w:t xml:space="preserve">1 </w:t>
      </w:r>
      <w:r w:rsidRPr="00133B54">
        <w:rPr>
          <w:sz w:val="24"/>
          <w:szCs w:val="24"/>
          <w:lang w:val="kk-KZ"/>
        </w:rPr>
        <w:t>қызмет</w:t>
      </w:r>
      <w:r w:rsidR="00816DE0" w:rsidRPr="00133B54">
        <w:rPr>
          <w:sz w:val="24"/>
          <w:szCs w:val="24"/>
          <w:lang w:val="kk-KZ"/>
        </w:rPr>
        <w:t>.</w:t>
      </w:r>
    </w:p>
    <w:p w14:paraId="2B4B07BC" w14:textId="77777777" w:rsidR="00816DE0" w:rsidRPr="00133B54" w:rsidRDefault="00816DE0" w:rsidP="00A14162">
      <w:pPr>
        <w:pStyle w:val="1"/>
        <w:tabs>
          <w:tab w:val="left" w:pos="993"/>
        </w:tabs>
        <w:spacing w:after="120" w:line="240" w:lineRule="auto"/>
        <w:contextualSpacing/>
        <w:jc w:val="both"/>
        <w:rPr>
          <w:sz w:val="24"/>
          <w:szCs w:val="24"/>
          <w:lang w:val="kk-KZ"/>
        </w:rPr>
      </w:pPr>
    </w:p>
    <w:p w14:paraId="2AC87F33" w14:textId="04C63471" w:rsidR="0001598A" w:rsidRDefault="00133B54" w:rsidP="00A14162">
      <w:pPr>
        <w:pStyle w:val="1"/>
        <w:tabs>
          <w:tab w:val="left" w:pos="993"/>
        </w:tabs>
        <w:spacing w:after="120" w:line="240" w:lineRule="auto"/>
        <w:contextualSpacing/>
        <w:jc w:val="both"/>
        <w:rPr>
          <w:b/>
          <w:sz w:val="24"/>
          <w:szCs w:val="24"/>
          <w:lang w:val="kk-KZ"/>
        </w:rPr>
      </w:pPr>
      <w:r w:rsidRPr="00133B54">
        <w:rPr>
          <w:b/>
          <w:sz w:val="24"/>
          <w:szCs w:val="24"/>
          <w:lang w:val="kk-KZ"/>
        </w:rPr>
        <w:t xml:space="preserve">Тауарды жеткізу, қызмет көрсету, </w:t>
      </w:r>
      <w:r>
        <w:rPr>
          <w:b/>
          <w:sz w:val="24"/>
          <w:szCs w:val="24"/>
          <w:lang w:val="kk-KZ"/>
        </w:rPr>
        <w:t>ж</w:t>
      </w:r>
      <w:r w:rsidRPr="00133B54">
        <w:rPr>
          <w:b/>
          <w:sz w:val="24"/>
          <w:szCs w:val="24"/>
          <w:lang w:val="kk-KZ"/>
        </w:rPr>
        <w:t>ұмыстарды орындау мерзімі, шарттары мен орны:</w:t>
      </w:r>
    </w:p>
    <w:p w14:paraId="5541DB63" w14:textId="77777777" w:rsidR="00133B54" w:rsidRPr="00133B54" w:rsidRDefault="00133B54" w:rsidP="00A14162">
      <w:pPr>
        <w:pStyle w:val="1"/>
        <w:tabs>
          <w:tab w:val="left" w:pos="993"/>
        </w:tabs>
        <w:spacing w:after="120" w:line="240" w:lineRule="auto"/>
        <w:contextualSpacing/>
        <w:jc w:val="both"/>
        <w:rPr>
          <w:sz w:val="24"/>
          <w:szCs w:val="24"/>
          <w:lang w:val="kk-KZ"/>
        </w:rPr>
      </w:pPr>
    </w:p>
    <w:p w14:paraId="57840672" w14:textId="39DF9038" w:rsidR="00431331" w:rsidRDefault="00133B54" w:rsidP="00A14162">
      <w:pPr>
        <w:pStyle w:val="1"/>
        <w:tabs>
          <w:tab w:val="left" w:pos="709"/>
          <w:tab w:val="left" w:pos="993"/>
        </w:tabs>
        <w:spacing w:after="120" w:line="240" w:lineRule="auto"/>
        <w:contextualSpacing/>
        <w:jc w:val="both"/>
        <w:rPr>
          <w:sz w:val="24"/>
          <w:szCs w:val="24"/>
          <w:lang w:val="kk-KZ"/>
        </w:rPr>
      </w:pPr>
      <w:r w:rsidRPr="00133B54">
        <w:rPr>
          <w:sz w:val="24"/>
          <w:szCs w:val="24"/>
          <w:lang w:val="kk-KZ"/>
        </w:rPr>
        <w:t>Мерзімі: шартқа қол қойылған күннен бастап 2024 жылғы 31 желтоқсанға дейін;</w:t>
      </w:r>
    </w:p>
    <w:p w14:paraId="06A3B514" w14:textId="77777777" w:rsidR="00133B54" w:rsidRPr="00133B54" w:rsidRDefault="00133B54" w:rsidP="00A14162">
      <w:pPr>
        <w:pStyle w:val="1"/>
        <w:tabs>
          <w:tab w:val="left" w:pos="709"/>
          <w:tab w:val="left" w:pos="993"/>
        </w:tabs>
        <w:spacing w:after="120" w:line="240" w:lineRule="auto"/>
        <w:contextualSpacing/>
        <w:jc w:val="both"/>
        <w:rPr>
          <w:sz w:val="24"/>
          <w:szCs w:val="24"/>
          <w:lang w:val="kk-KZ"/>
        </w:rPr>
      </w:pPr>
    </w:p>
    <w:p w14:paraId="7EF81A1A" w14:textId="5E882B47" w:rsidR="00AA5F6E" w:rsidRPr="0029574B" w:rsidRDefault="0029574B" w:rsidP="00A14162">
      <w:pPr>
        <w:pStyle w:val="1"/>
        <w:tabs>
          <w:tab w:val="left" w:pos="709"/>
          <w:tab w:val="left" w:pos="993"/>
        </w:tabs>
        <w:spacing w:after="120" w:line="240" w:lineRule="auto"/>
        <w:contextualSpacing/>
        <w:jc w:val="both"/>
        <w:rPr>
          <w:b/>
          <w:sz w:val="24"/>
          <w:szCs w:val="24"/>
          <w:lang w:val="kk-KZ"/>
        </w:rPr>
      </w:pPr>
      <w:r w:rsidRPr="0029574B">
        <w:rPr>
          <w:b/>
          <w:sz w:val="24"/>
          <w:szCs w:val="24"/>
          <w:lang w:val="kk-KZ"/>
        </w:rPr>
        <w:t>Есеп беру</w:t>
      </w:r>
    </w:p>
    <w:p w14:paraId="0F0E5DB8" w14:textId="77777777" w:rsidR="00AA5F6E" w:rsidRPr="0029574B" w:rsidRDefault="00AA5F6E" w:rsidP="00A14162">
      <w:pPr>
        <w:pStyle w:val="1"/>
        <w:tabs>
          <w:tab w:val="left" w:pos="709"/>
          <w:tab w:val="left" w:pos="993"/>
        </w:tabs>
        <w:spacing w:after="120" w:line="240" w:lineRule="auto"/>
        <w:contextualSpacing/>
        <w:jc w:val="both"/>
        <w:rPr>
          <w:sz w:val="24"/>
          <w:szCs w:val="24"/>
          <w:lang w:val="kk-KZ"/>
        </w:rPr>
      </w:pPr>
    </w:p>
    <w:p w14:paraId="5E19EC04" w14:textId="2D191542" w:rsidR="0029574B" w:rsidRDefault="0029574B" w:rsidP="00A14162">
      <w:pPr>
        <w:pStyle w:val="1"/>
        <w:tabs>
          <w:tab w:val="left" w:pos="709"/>
          <w:tab w:val="left" w:pos="993"/>
        </w:tabs>
        <w:spacing w:after="120" w:line="240" w:lineRule="auto"/>
        <w:contextualSpacing/>
        <w:jc w:val="both"/>
        <w:rPr>
          <w:sz w:val="24"/>
          <w:szCs w:val="24"/>
          <w:lang w:val="kk-KZ"/>
        </w:rPr>
      </w:pPr>
      <w:r w:rsidRPr="0029574B">
        <w:rPr>
          <w:sz w:val="24"/>
          <w:szCs w:val="24"/>
          <w:lang w:val="kk-KZ"/>
        </w:rPr>
        <w:t xml:space="preserve">Материалдар мен есептер 2024 жылғы 1 желтоқсанға дейінгі мерзімде қағаз және электрондық жеткізгіштерде берілуге және </w:t>
      </w:r>
      <w:r>
        <w:rPr>
          <w:sz w:val="24"/>
          <w:szCs w:val="24"/>
          <w:lang w:val="kk-KZ"/>
        </w:rPr>
        <w:t>келесі</w:t>
      </w:r>
      <w:r w:rsidRPr="0029574B">
        <w:rPr>
          <w:sz w:val="24"/>
          <w:szCs w:val="24"/>
          <w:lang w:val="kk-KZ"/>
        </w:rPr>
        <w:t xml:space="preserve"> өлшемшарттарға сәйкес келуге тиіс</w:t>
      </w:r>
      <w:r>
        <w:rPr>
          <w:sz w:val="24"/>
          <w:szCs w:val="24"/>
          <w:lang w:val="kk-KZ"/>
        </w:rPr>
        <w:t>:</w:t>
      </w:r>
    </w:p>
    <w:p w14:paraId="45EE6D5A" w14:textId="57E75D9B" w:rsidR="00AA5F6E" w:rsidRPr="0029574B" w:rsidRDefault="00AA5F6E" w:rsidP="00A14162">
      <w:pPr>
        <w:pStyle w:val="1"/>
        <w:tabs>
          <w:tab w:val="left" w:pos="709"/>
          <w:tab w:val="left" w:pos="993"/>
        </w:tabs>
        <w:spacing w:after="120" w:line="240" w:lineRule="auto"/>
        <w:contextualSpacing/>
        <w:jc w:val="both"/>
        <w:rPr>
          <w:sz w:val="24"/>
          <w:szCs w:val="24"/>
          <w:lang w:val="kk-KZ"/>
        </w:rPr>
      </w:pPr>
      <w:r w:rsidRPr="0029574B">
        <w:rPr>
          <w:sz w:val="24"/>
          <w:szCs w:val="24"/>
          <w:lang w:val="kk-KZ"/>
        </w:rPr>
        <w:t xml:space="preserve">- </w:t>
      </w:r>
      <w:r w:rsidR="0029574B" w:rsidRPr="008F4827">
        <w:rPr>
          <w:sz w:val="24"/>
          <w:szCs w:val="24"/>
          <w:lang w:val="kk-KZ"/>
        </w:rPr>
        <w:t>Электрондық тасымалдағыштағы материалдар папкалар бойынша құрылымдалуы керек, қажетті материалдарды іздеуді қиындатпауы тиіс. Электрондық тасымалдағыш - флэш-карта немесе алынбалы қатты диск</w:t>
      </w:r>
      <w:r w:rsidRPr="0029574B">
        <w:rPr>
          <w:sz w:val="24"/>
          <w:szCs w:val="24"/>
          <w:lang w:val="kk-KZ"/>
        </w:rPr>
        <w:t>.</w:t>
      </w:r>
    </w:p>
    <w:p w14:paraId="66E60244" w14:textId="69461F98" w:rsidR="00AA5F6E" w:rsidRPr="0029574B" w:rsidRDefault="00AA5F6E" w:rsidP="0029574B">
      <w:pPr>
        <w:pStyle w:val="1"/>
        <w:tabs>
          <w:tab w:val="left" w:pos="709"/>
          <w:tab w:val="left" w:pos="993"/>
        </w:tabs>
        <w:spacing w:line="240" w:lineRule="auto"/>
        <w:contextualSpacing/>
        <w:jc w:val="both"/>
        <w:rPr>
          <w:sz w:val="24"/>
          <w:szCs w:val="24"/>
          <w:lang w:val="kk-KZ"/>
        </w:rPr>
      </w:pPr>
      <w:r w:rsidRPr="0029574B">
        <w:rPr>
          <w:sz w:val="24"/>
          <w:szCs w:val="24"/>
          <w:lang w:val="kk-KZ"/>
        </w:rPr>
        <w:t xml:space="preserve">- </w:t>
      </w:r>
      <w:r w:rsidR="0029574B" w:rsidRPr="00A61AEA">
        <w:rPr>
          <w:sz w:val="24"/>
          <w:szCs w:val="24"/>
          <w:lang w:val="kk-KZ"/>
        </w:rPr>
        <w:t>форматта ұсынылмайтын материалдар (MS Word, MS Excel, MS PowerPoint) сканерленген құжаттар немесе pdf түрінде электрондық тасымалдағышта ұсынылуы керек</w:t>
      </w:r>
      <w:r w:rsidRPr="0029574B">
        <w:rPr>
          <w:sz w:val="24"/>
          <w:szCs w:val="24"/>
          <w:lang w:val="kk-KZ"/>
        </w:rPr>
        <w:t>.</w:t>
      </w:r>
    </w:p>
    <w:p w14:paraId="20F1CC1D" w14:textId="0DBC7437" w:rsidR="00AA5F6E" w:rsidRPr="0029574B" w:rsidRDefault="00AA5F6E" w:rsidP="00A14162">
      <w:pPr>
        <w:pStyle w:val="1"/>
        <w:tabs>
          <w:tab w:val="left" w:pos="709"/>
          <w:tab w:val="left" w:pos="993"/>
        </w:tabs>
        <w:spacing w:after="120" w:line="240" w:lineRule="auto"/>
        <w:contextualSpacing/>
        <w:jc w:val="both"/>
        <w:rPr>
          <w:sz w:val="24"/>
          <w:szCs w:val="24"/>
          <w:lang w:val="kk-KZ"/>
        </w:rPr>
      </w:pPr>
      <w:r w:rsidRPr="0029574B">
        <w:rPr>
          <w:sz w:val="24"/>
          <w:szCs w:val="24"/>
          <w:lang w:val="kk-KZ"/>
        </w:rPr>
        <w:t xml:space="preserve">- </w:t>
      </w:r>
      <w:r w:rsidR="0029574B" w:rsidRPr="00D416E0">
        <w:rPr>
          <w:sz w:val="24"/>
          <w:szCs w:val="24"/>
          <w:lang w:val="kk-KZ"/>
        </w:rPr>
        <w:t>есептің сипаттамалық бөлігінде баяндалған барлық материалдарда, есептерде қосымшаларға, кестелерге, суреттерге немесе сыртқы деректер көздеріне сілтемелер болуы керек, егер баяндалған материал деректерге негізделген болса.</w:t>
      </w:r>
    </w:p>
    <w:p w14:paraId="77302D1A" w14:textId="25679E50" w:rsidR="00AA5F6E" w:rsidRPr="004E7327" w:rsidRDefault="00AA5F6E" w:rsidP="00A14162">
      <w:pPr>
        <w:pStyle w:val="1"/>
        <w:tabs>
          <w:tab w:val="left" w:pos="709"/>
          <w:tab w:val="left" w:pos="993"/>
        </w:tabs>
        <w:spacing w:after="120" w:line="240" w:lineRule="auto"/>
        <w:contextualSpacing/>
        <w:jc w:val="both"/>
        <w:rPr>
          <w:sz w:val="24"/>
          <w:szCs w:val="24"/>
          <w:lang w:val="kk-KZ"/>
        </w:rPr>
      </w:pPr>
      <w:r w:rsidRPr="004E7327">
        <w:rPr>
          <w:sz w:val="24"/>
          <w:szCs w:val="24"/>
          <w:lang w:val="kk-KZ"/>
        </w:rPr>
        <w:t xml:space="preserve">- </w:t>
      </w:r>
      <w:r w:rsidR="004E7327" w:rsidRPr="00A61AEA">
        <w:rPr>
          <w:sz w:val="24"/>
          <w:szCs w:val="24"/>
          <w:lang w:val="kk-KZ"/>
        </w:rPr>
        <w:t>есепке басшы немесе уәкілетті тұлға қол қоюы және жеткізушінің мөрімен расталуы тиіс</w:t>
      </w:r>
      <w:r w:rsidRPr="004E7327">
        <w:rPr>
          <w:sz w:val="24"/>
          <w:szCs w:val="24"/>
          <w:lang w:val="kk-KZ"/>
        </w:rPr>
        <w:t>.</w:t>
      </w:r>
    </w:p>
    <w:p w14:paraId="2C1F4EF2" w14:textId="6F332815" w:rsidR="00AA5F6E" w:rsidRPr="004E7327" w:rsidRDefault="00AA5F6E" w:rsidP="00A14162">
      <w:pPr>
        <w:pStyle w:val="1"/>
        <w:tabs>
          <w:tab w:val="left" w:pos="709"/>
          <w:tab w:val="left" w:pos="993"/>
        </w:tabs>
        <w:spacing w:after="120" w:line="240" w:lineRule="auto"/>
        <w:contextualSpacing/>
        <w:jc w:val="both"/>
        <w:rPr>
          <w:sz w:val="24"/>
          <w:szCs w:val="24"/>
          <w:lang w:val="kk-KZ"/>
        </w:rPr>
      </w:pPr>
      <w:r w:rsidRPr="004E7327">
        <w:rPr>
          <w:sz w:val="24"/>
          <w:szCs w:val="24"/>
          <w:lang w:val="kk-KZ"/>
        </w:rPr>
        <w:t xml:space="preserve">- </w:t>
      </w:r>
      <w:r w:rsidR="004E7327" w:rsidRPr="004E7327">
        <w:rPr>
          <w:sz w:val="24"/>
          <w:szCs w:val="24"/>
          <w:lang w:val="kk-KZ"/>
        </w:rPr>
        <w:t xml:space="preserve">есепті кезеңде қызмет көрсету фактісі бойынша Жеткізуші Тапсырыс берушіге есепті кезеңде аяқталған әрбір іс-шара бойынша қағаз түрінде және электрондық жеткізгіште есепті құжаттама жиынтығын, атап айтқанда: тұжырымдаманы; іс-шаралардағы тіркеулердің саны мен құрамы </w:t>
      </w:r>
      <w:r w:rsidR="004E7327" w:rsidRPr="004E7327">
        <w:rPr>
          <w:sz w:val="24"/>
          <w:szCs w:val="24"/>
          <w:lang w:val="kk-KZ"/>
        </w:rPr>
        <w:lastRenderedPageBreak/>
        <w:t>туралы ақпаратты; іс-шараға қатысушылардың нақты саны мен құрамы туралы ақпаратты; күнін көрсете отырып, әрбір іс-шара туралы ақпаратты ұсынады, тақырыптар, сарапшы / трекер / спикер, басталу және аяқталу уақыты; ақпараттық-презентациялық материалдар; іс-шараларға қатысқан сарапшылар/трекерлер/спикерлер тізімі; өткізілген іс-шара бойынша фоторепортаж, ол әрбір іс-шара бойынша кемінде 15 фотосуреттен тұруы тиіс; қатысушыларға берілген сертификаттардың көшірмелері; қатысушылардың кері байланыс нәтижелері туралы есеп.</w:t>
      </w:r>
    </w:p>
    <w:p w14:paraId="48246930" w14:textId="3906AA5C" w:rsidR="00D506AD" w:rsidRPr="004E7327" w:rsidRDefault="004E7327" w:rsidP="00A14162">
      <w:pPr>
        <w:pStyle w:val="1"/>
        <w:tabs>
          <w:tab w:val="left" w:pos="993"/>
        </w:tabs>
        <w:spacing w:after="120" w:line="240" w:lineRule="auto"/>
        <w:contextualSpacing/>
        <w:jc w:val="both"/>
        <w:rPr>
          <w:sz w:val="24"/>
          <w:szCs w:val="24"/>
          <w:lang w:val="kk-KZ"/>
        </w:rPr>
      </w:pPr>
      <w:r w:rsidRPr="004E7327">
        <w:rPr>
          <w:sz w:val="24"/>
          <w:szCs w:val="24"/>
          <w:lang w:val="kk-KZ"/>
        </w:rPr>
        <w:t>Қызмет көрсету орны</w:t>
      </w:r>
      <w:r w:rsidR="00837C44" w:rsidRPr="004E7327">
        <w:rPr>
          <w:sz w:val="24"/>
          <w:szCs w:val="24"/>
          <w:lang w:val="kk-KZ"/>
        </w:rPr>
        <w:t>:</w:t>
      </w:r>
      <w:r w:rsidR="002B6AA6" w:rsidRPr="004E7327">
        <w:rPr>
          <w:sz w:val="24"/>
          <w:szCs w:val="24"/>
          <w:lang w:val="kk-KZ"/>
        </w:rPr>
        <w:t xml:space="preserve"> Астана</w:t>
      </w:r>
      <w:r w:rsidRPr="004E7327">
        <w:rPr>
          <w:sz w:val="24"/>
          <w:szCs w:val="24"/>
          <w:lang w:val="kk-KZ"/>
        </w:rPr>
        <w:t xml:space="preserve"> қаласы</w:t>
      </w:r>
      <w:r w:rsidR="002B6AA6" w:rsidRPr="004E7327">
        <w:rPr>
          <w:sz w:val="24"/>
          <w:szCs w:val="24"/>
          <w:lang w:val="kk-KZ"/>
        </w:rPr>
        <w:t xml:space="preserve">, </w:t>
      </w:r>
      <w:r>
        <w:rPr>
          <w:sz w:val="24"/>
          <w:szCs w:val="24"/>
          <w:lang w:val="kk-KZ"/>
        </w:rPr>
        <w:t>Есіл ауданы, Қабанбай батыр даңғылы, 11/5</w:t>
      </w:r>
      <w:r w:rsidR="002B6AA6" w:rsidRPr="004E7327">
        <w:rPr>
          <w:sz w:val="24"/>
          <w:szCs w:val="24"/>
          <w:lang w:val="kk-KZ"/>
        </w:rPr>
        <w:t>.</w:t>
      </w:r>
    </w:p>
    <w:p w14:paraId="37E43705" w14:textId="77777777" w:rsidR="00D506AD" w:rsidRPr="004E7327" w:rsidRDefault="00D506AD" w:rsidP="00A14162">
      <w:pPr>
        <w:pStyle w:val="1"/>
        <w:tabs>
          <w:tab w:val="left" w:pos="993"/>
        </w:tabs>
        <w:spacing w:after="120" w:line="240" w:lineRule="auto"/>
        <w:ind w:firstLine="710"/>
        <w:contextualSpacing/>
        <w:jc w:val="both"/>
        <w:rPr>
          <w:sz w:val="24"/>
          <w:szCs w:val="24"/>
          <w:lang w:val="kk-KZ"/>
        </w:rPr>
      </w:pPr>
    </w:p>
    <w:p w14:paraId="491F99D3" w14:textId="77777777" w:rsidR="00AF1CF7" w:rsidRPr="004E7327" w:rsidRDefault="00AF1CF7" w:rsidP="00A14162">
      <w:pPr>
        <w:pStyle w:val="1"/>
        <w:tabs>
          <w:tab w:val="left" w:pos="993"/>
        </w:tabs>
        <w:spacing w:after="120" w:line="240" w:lineRule="auto"/>
        <w:ind w:left="720"/>
        <w:contextualSpacing/>
        <w:jc w:val="both"/>
        <w:rPr>
          <w:sz w:val="24"/>
          <w:szCs w:val="24"/>
          <w:lang w:val="kk-KZ"/>
        </w:rPr>
      </w:pPr>
    </w:p>
    <w:sectPr w:rsidR="00AF1CF7" w:rsidRPr="004E7327" w:rsidSect="000B15F0">
      <w:pgSz w:w="12240" w:h="15840"/>
      <w:pgMar w:top="426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11.45pt;height:11.45pt" o:bullet="t">
        <v:imagedata r:id="rId1" o:title="mso43B9"/>
      </v:shape>
    </w:pict>
  </w:numPicBullet>
  <w:abstractNum w:abstractNumId="0" w15:restartNumberingAfterBreak="0">
    <w:nsid w:val="035D2EFA"/>
    <w:multiLevelType w:val="multilevel"/>
    <w:tmpl w:val="CB2E28A2"/>
    <w:lvl w:ilvl="0">
      <w:start w:val="1"/>
      <w:numFmt w:val="decimal"/>
      <w:lvlText w:val="%1)"/>
      <w:lvlJc w:val="left"/>
      <w:pPr>
        <w:ind w:left="0" w:firstLine="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5AB04E8"/>
    <w:multiLevelType w:val="hybridMultilevel"/>
    <w:tmpl w:val="DB7A80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D61323"/>
    <w:multiLevelType w:val="hybridMultilevel"/>
    <w:tmpl w:val="C8ACF8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0F03BF"/>
    <w:multiLevelType w:val="hybridMultilevel"/>
    <w:tmpl w:val="A76C56DA"/>
    <w:lvl w:ilvl="0" w:tplc="0409000F">
      <w:start w:val="1"/>
      <w:numFmt w:val="decimal"/>
      <w:lvlText w:val="%1."/>
      <w:lvlJc w:val="left"/>
      <w:pPr>
        <w:ind w:left="1430" w:hanging="360"/>
      </w:pPr>
    </w:lvl>
    <w:lvl w:ilvl="1" w:tplc="04090019" w:tentative="1">
      <w:start w:val="1"/>
      <w:numFmt w:val="lowerLetter"/>
      <w:lvlText w:val="%2."/>
      <w:lvlJc w:val="left"/>
      <w:pPr>
        <w:ind w:left="2150" w:hanging="360"/>
      </w:pPr>
    </w:lvl>
    <w:lvl w:ilvl="2" w:tplc="0409001B" w:tentative="1">
      <w:start w:val="1"/>
      <w:numFmt w:val="lowerRoman"/>
      <w:lvlText w:val="%3."/>
      <w:lvlJc w:val="right"/>
      <w:pPr>
        <w:ind w:left="2870" w:hanging="180"/>
      </w:pPr>
    </w:lvl>
    <w:lvl w:ilvl="3" w:tplc="0409000F" w:tentative="1">
      <w:start w:val="1"/>
      <w:numFmt w:val="decimal"/>
      <w:lvlText w:val="%4."/>
      <w:lvlJc w:val="left"/>
      <w:pPr>
        <w:ind w:left="3590" w:hanging="360"/>
      </w:pPr>
    </w:lvl>
    <w:lvl w:ilvl="4" w:tplc="04090019" w:tentative="1">
      <w:start w:val="1"/>
      <w:numFmt w:val="lowerLetter"/>
      <w:lvlText w:val="%5."/>
      <w:lvlJc w:val="left"/>
      <w:pPr>
        <w:ind w:left="4310" w:hanging="360"/>
      </w:pPr>
    </w:lvl>
    <w:lvl w:ilvl="5" w:tplc="0409001B" w:tentative="1">
      <w:start w:val="1"/>
      <w:numFmt w:val="lowerRoman"/>
      <w:lvlText w:val="%6."/>
      <w:lvlJc w:val="right"/>
      <w:pPr>
        <w:ind w:left="5030" w:hanging="180"/>
      </w:pPr>
    </w:lvl>
    <w:lvl w:ilvl="6" w:tplc="0409000F" w:tentative="1">
      <w:start w:val="1"/>
      <w:numFmt w:val="decimal"/>
      <w:lvlText w:val="%7."/>
      <w:lvlJc w:val="left"/>
      <w:pPr>
        <w:ind w:left="5750" w:hanging="360"/>
      </w:pPr>
    </w:lvl>
    <w:lvl w:ilvl="7" w:tplc="04090019" w:tentative="1">
      <w:start w:val="1"/>
      <w:numFmt w:val="lowerLetter"/>
      <w:lvlText w:val="%8."/>
      <w:lvlJc w:val="left"/>
      <w:pPr>
        <w:ind w:left="6470" w:hanging="360"/>
      </w:pPr>
    </w:lvl>
    <w:lvl w:ilvl="8" w:tplc="040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4" w15:restartNumberingAfterBreak="0">
    <w:nsid w:val="3AE518EE"/>
    <w:multiLevelType w:val="hybridMultilevel"/>
    <w:tmpl w:val="CE345A6E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660A6CD0"/>
    <w:multiLevelType w:val="hybridMultilevel"/>
    <w:tmpl w:val="7B887D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440779"/>
    <w:multiLevelType w:val="hybridMultilevel"/>
    <w:tmpl w:val="96C0D7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2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82A"/>
    <w:rsid w:val="000016C4"/>
    <w:rsid w:val="00007200"/>
    <w:rsid w:val="00012784"/>
    <w:rsid w:val="00014626"/>
    <w:rsid w:val="0001598A"/>
    <w:rsid w:val="00017877"/>
    <w:rsid w:val="000233EA"/>
    <w:rsid w:val="00023774"/>
    <w:rsid w:val="00035B55"/>
    <w:rsid w:val="00052BE7"/>
    <w:rsid w:val="0005469D"/>
    <w:rsid w:val="0006023C"/>
    <w:rsid w:val="0006273B"/>
    <w:rsid w:val="00063EB3"/>
    <w:rsid w:val="000752F2"/>
    <w:rsid w:val="000759AD"/>
    <w:rsid w:val="0009196D"/>
    <w:rsid w:val="000A6EC6"/>
    <w:rsid w:val="000B15F0"/>
    <w:rsid w:val="000C0803"/>
    <w:rsid w:val="000C791C"/>
    <w:rsid w:val="000D599F"/>
    <w:rsid w:val="000F61F4"/>
    <w:rsid w:val="001056BC"/>
    <w:rsid w:val="0011036E"/>
    <w:rsid w:val="00112201"/>
    <w:rsid w:val="00133B54"/>
    <w:rsid w:val="00142361"/>
    <w:rsid w:val="00156067"/>
    <w:rsid w:val="0016346A"/>
    <w:rsid w:val="001851C8"/>
    <w:rsid w:val="001A535D"/>
    <w:rsid w:val="001E25FD"/>
    <w:rsid w:val="00200B41"/>
    <w:rsid w:val="00200B48"/>
    <w:rsid w:val="002132B7"/>
    <w:rsid w:val="002140B0"/>
    <w:rsid w:val="0022110F"/>
    <w:rsid w:val="0023652D"/>
    <w:rsid w:val="00250146"/>
    <w:rsid w:val="00252099"/>
    <w:rsid w:val="00260B84"/>
    <w:rsid w:val="0029574B"/>
    <w:rsid w:val="002A0E28"/>
    <w:rsid w:val="002A70E6"/>
    <w:rsid w:val="002A77F5"/>
    <w:rsid w:val="002B6AA6"/>
    <w:rsid w:val="002B72DB"/>
    <w:rsid w:val="002E72BC"/>
    <w:rsid w:val="002F0501"/>
    <w:rsid w:val="0030007F"/>
    <w:rsid w:val="003254B6"/>
    <w:rsid w:val="003604C9"/>
    <w:rsid w:val="00392CE5"/>
    <w:rsid w:val="0039572C"/>
    <w:rsid w:val="003B0576"/>
    <w:rsid w:val="003C3587"/>
    <w:rsid w:val="003D21B9"/>
    <w:rsid w:val="003D69FE"/>
    <w:rsid w:val="003E5186"/>
    <w:rsid w:val="00400D27"/>
    <w:rsid w:val="004038E2"/>
    <w:rsid w:val="0040489E"/>
    <w:rsid w:val="00425A45"/>
    <w:rsid w:val="00431331"/>
    <w:rsid w:val="0043549B"/>
    <w:rsid w:val="0044640C"/>
    <w:rsid w:val="004508E9"/>
    <w:rsid w:val="00460461"/>
    <w:rsid w:val="0046258B"/>
    <w:rsid w:val="004666F6"/>
    <w:rsid w:val="0047045D"/>
    <w:rsid w:val="00484A98"/>
    <w:rsid w:val="00490C49"/>
    <w:rsid w:val="004C4466"/>
    <w:rsid w:val="004E2116"/>
    <w:rsid w:val="004E7327"/>
    <w:rsid w:val="004E7C31"/>
    <w:rsid w:val="00531379"/>
    <w:rsid w:val="00541E0C"/>
    <w:rsid w:val="005468B7"/>
    <w:rsid w:val="00552B2D"/>
    <w:rsid w:val="005546C7"/>
    <w:rsid w:val="00585ABA"/>
    <w:rsid w:val="005910F1"/>
    <w:rsid w:val="005911ED"/>
    <w:rsid w:val="005927E8"/>
    <w:rsid w:val="005B3490"/>
    <w:rsid w:val="0060371C"/>
    <w:rsid w:val="00605E45"/>
    <w:rsid w:val="0061400E"/>
    <w:rsid w:val="00620312"/>
    <w:rsid w:val="00647A70"/>
    <w:rsid w:val="006619ED"/>
    <w:rsid w:val="00675968"/>
    <w:rsid w:val="006847C2"/>
    <w:rsid w:val="00685D28"/>
    <w:rsid w:val="006A0C3E"/>
    <w:rsid w:val="00704CD4"/>
    <w:rsid w:val="007219DA"/>
    <w:rsid w:val="0073652F"/>
    <w:rsid w:val="00741FE5"/>
    <w:rsid w:val="007662A6"/>
    <w:rsid w:val="00777B4C"/>
    <w:rsid w:val="00783AC0"/>
    <w:rsid w:val="00786058"/>
    <w:rsid w:val="00790235"/>
    <w:rsid w:val="00795E59"/>
    <w:rsid w:val="007A08C4"/>
    <w:rsid w:val="007B3B55"/>
    <w:rsid w:val="00804AFC"/>
    <w:rsid w:val="00816DE0"/>
    <w:rsid w:val="00837C44"/>
    <w:rsid w:val="00860954"/>
    <w:rsid w:val="00876381"/>
    <w:rsid w:val="008A0BBF"/>
    <w:rsid w:val="008A5AE4"/>
    <w:rsid w:val="008A6AD9"/>
    <w:rsid w:val="008C1035"/>
    <w:rsid w:val="008C6B89"/>
    <w:rsid w:val="008C6EE8"/>
    <w:rsid w:val="008E54E1"/>
    <w:rsid w:val="00914223"/>
    <w:rsid w:val="00914D00"/>
    <w:rsid w:val="00921C34"/>
    <w:rsid w:val="009274C9"/>
    <w:rsid w:val="00956ADB"/>
    <w:rsid w:val="009A4752"/>
    <w:rsid w:val="009B1535"/>
    <w:rsid w:val="009B702F"/>
    <w:rsid w:val="009F1CDE"/>
    <w:rsid w:val="009F2400"/>
    <w:rsid w:val="00A00DB8"/>
    <w:rsid w:val="00A057AC"/>
    <w:rsid w:val="00A14162"/>
    <w:rsid w:val="00A218CE"/>
    <w:rsid w:val="00A47636"/>
    <w:rsid w:val="00A537E5"/>
    <w:rsid w:val="00A53C6F"/>
    <w:rsid w:val="00A76126"/>
    <w:rsid w:val="00A86BC5"/>
    <w:rsid w:val="00A90A37"/>
    <w:rsid w:val="00A9427F"/>
    <w:rsid w:val="00A949AA"/>
    <w:rsid w:val="00AA3C8B"/>
    <w:rsid w:val="00AA5F6E"/>
    <w:rsid w:val="00AF1CF7"/>
    <w:rsid w:val="00AF59F0"/>
    <w:rsid w:val="00B03387"/>
    <w:rsid w:val="00B12A5A"/>
    <w:rsid w:val="00B3383E"/>
    <w:rsid w:val="00B40583"/>
    <w:rsid w:val="00B77451"/>
    <w:rsid w:val="00B82A8E"/>
    <w:rsid w:val="00BC308B"/>
    <w:rsid w:val="00BE539D"/>
    <w:rsid w:val="00BF5BAA"/>
    <w:rsid w:val="00C004E9"/>
    <w:rsid w:val="00C10955"/>
    <w:rsid w:val="00C36489"/>
    <w:rsid w:val="00C43F82"/>
    <w:rsid w:val="00C44307"/>
    <w:rsid w:val="00C553B6"/>
    <w:rsid w:val="00C73530"/>
    <w:rsid w:val="00C864E4"/>
    <w:rsid w:val="00CB0A74"/>
    <w:rsid w:val="00CB2E0B"/>
    <w:rsid w:val="00CD44D8"/>
    <w:rsid w:val="00CE712B"/>
    <w:rsid w:val="00D05813"/>
    <w:rsid w:val="00D154B6"/>
    <w:rsid w:val="00D2095B"/>
    <w:rsid w:val="00D309CD"/>
    <w:rsid w:val="00D31C61"/>
    <w:rsid w:val="00D506AD"/>
    <w:rsid w:val="00D516BB"/>
    <w:rsid w:val="00D62D24"/>
    <w:rsid w:val="00D718E1"/>
    <w:rsid w:val="00D8582A"/>
    <w:rsid w:val="00D86BB5"/>
    <w:rsid w:val="00D9149E"/>
    <w:rsid w:val="00D933CE"/>
    <w:rsid w:val="00D960FB"/>
    <w:rsid w:val="00DA6427"/>
    <w:rsid w:val="00DB041C"/>
    <w:rsid w:val="00DD1414"/>
    <w:rsid w:val="00DD6FCB"/>
    <w:rsid w:val="00DE6817"/>
    <w:rsid w:val="00DF65DC"/>
    <w:rsid w:val="00E0337A"/>
    <w:rsid w:val="00E03EA6"/>
    <w:rsid w:val="00E059AC"/>
    <w:rsid w:val="00E267EE"/>
    <w:rsid w:val="00E313EC"/>
    <w:rsid w:val="00E35B2E"/>
    <w:rsid w:val="00E36DB2"/>
    <w:rsid w:val="00E43AF7"/>
    <w:rsid w:val="00E46A7B"/>
    <w:rsid w:val="00E52DF8"/>
    <w:rsid w:val="00E561C2"/>
    <w:rsid w:val="00E644C7"/>
    <w:rsid w:val="00E82148"/>
    <w:rsid w:val="00EA4180"/>
    <w:rsid w:val="00EB742A"/>
    <w:rsid w:val="00EB7BE6"/>
    <w:rsid w:val="00EC2DF8"/>
    <w:rsid w:val="00F35D3F"/>
    <w:rsid w:val="00F40931"/>
    <w:rsid w:val="00F50B74"/>
    <w:rsid w:val="00F67A91"/>
    <w:rsid w:val="00FA17C5"/>
    <w:rsid w:val="00FA1AEA"/>
    <w:rsid w:val="00FA54D9"/>
    <w:rsid w:val="00FC1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F800DF"/>
  <w15:chartTrackingRefBased/>
  <w15:docId w15:val="{DA9BAADB-1EF0-440D-BAC0-391A0D334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582A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D8582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D8582A"/>
    <w:pPr>
      <w:shd w:val="clear" w:color="auto" w:fill="FFFFFF"/>
      <w:spacing w:after="0" w:line="320" w:lineRule="exact"/>
    </w:pPr>
    <w:rPr>
      <w:rFonts w:ascii="Times New Roman" w:eastAsia="Times New Roman" w:hAnsi="Times New Roman"/>
      <w:sz w:val="26"/>
      <w:szCs w:val="26"/>
      <w:lang w:val="en-US"/>
    </w:rPr>
  </w:style>
  <w:style w:type="character" w:customStyle="1" w:styleId="7">
    <w:name w:val="Основной текст (7)_"/>
    <w:link w:val="70"/>
    <w:rsid w:val="00D8582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D8582A"/>
    <w:pPr>
      <w:shd w:val="clear" w:color="auto" w:fill="FFFFFF"/>
      <w:spacing w:after="0" w:line="274" w:lineRule="exact"/>
    </w:pPr>
    <w:rPr>
      <w:rFonts w:ascii="Times New Roman" w:eastAsia="Times New Roman" w:hAnsi="Times New Roman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9F24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F2400"/>
    <w:rPr>
      <w:rFonts w:ascii="Segoe UI" w:eastAsia="Calibri" w:hAnsi="Segoe UI" w:cs="Segoe UI"/>
      <w:sz w:val="18"/>
      <w:szCs w:val="18"/>
      <w:lang w:val="ru-RU"/>
    </w:rPr>
  </w:style>
  <w:style w:type="table" w:styleId="a6">
    <w:name w:val="Table Grid"/>
    <w:basedOn w:val="a1"/>
    <w:uiPriority w:val="39"/>
    <w:rsid w:val="00704CD4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392CE5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a8">
    <w:name w:val="Strong"/>
    <w:basedOn w:val="a0"/>
    <w:uiPriority w:val="22"/>
    <w:qFormat/>
    <w:rsid w:val="00023774"/>
    <w:rPr>
      <w:b/>
      <w:bCs/>
    </w:rPr>
  </w:style>
  <w:style w:type="character" w:customStyle="1" w:styleId="selectable-text">
    <w:name w:val="selectable-text"/>
    <w:basedOn w:val="a0"/>
    <w:rsid w:val="005910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95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9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3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1907</Words>
  <Characters>10872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2024-03-04T09:32:00Z</cp:lastPrinted>
  <dcterms:created xsi:type="dcterms:W3CDTF">2024-03-13T12:00:00Z</dcterms:created>
  <dcterms:modified xsi:type="dcterms:W3CDTF">2024-03-14T05:58:00Z</dcterms:modified>
</cp:coreProperties>
</file>